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3C8D" w14:textId="77777777" w:rsidR="0098636B" w:rsidRPr="00CA3E9F" w:rsidRDefault="0098636B" w:rsidP="00BA2670">
      <w:pPr>
        <w:pStyle w:val="NoSpacing"/>
        <w:jc w:val="center"/>
        <w:rPr>
          <w:b/>
          <w:bCs/>
          <w:sz w:val="24"/>
          <w:szCs w:val="24"/>
        </w:rPr>
      </w:pPr>
      <w:r w:rsidRPr="00CA3E9F">
        <w:rPr>
          <w:b/>
          <w:bCs/>
          <w:sz w:val="24"/>
          <w:szCs w:val="24"/>
        </w:rPr>
        <w:t>Royal Burgh of North Berwick Community Council</w:t>
      </w:r>
    </w:p>
    <w:p w14:paraId="503FC6B0" w14:textId="2B667EA1" w:rsidR="0098636B" w:rsidRPr="00CA3E9F" w:rsidRDefault="0098636B" w:rsidP="00BA2670">
      <w:pPr>
        <w:pStyle w:val="NoSpacing"/>
        <w:jc w:val="center"/>
        <w:rPr>
          <w:b/>
          <w:bCs/>
          <w:sz w:val="24"/>
          <w:szCs w:val="24"/>
        </w:rPr>
      </w:pPr>
      <w:r w:rsidRPr="00CA3E9F">
        <w:rPr>
          <w:b/>
          <w:bCs/>
          <w:sz w:val="24"/>
          <w:szCs w:val="24"/>
        </w:rPr>
        <w:t>Minutes of Meeting held at 19.30 on</w:t>
      </w:r>
    </w:p>
    <w:p w14:paraId="39B62322" w14:textId="7E8F0BC1" w:rsidR="0098636B" w:rsidRPr="00CA3E9F" w:rsidRDefault="0098636B" w:rsidP="00BA2670">
      <w:pPr>
        <w:pStyle w:val="NoSpacing"/>
        <w:jc w:val="center"/>
        <w:rPr>
          <w:b/>
          <w:bCs/>
          <w:sz w:val="24"/>
          <w:szCs w:val="24"/>
        </w:rPr>
      </w:pPr>
      <w:r w:rsidRPr="00CA3E9F">
        <w:rPr>
          <w:b/>
          <w:bCs/>
          <w:color w:val="000000" w:themeColor="text1"/>
          <w:sz w:val="24"/>
          <w:szCs w:val="24"/>
        </w:rPr>
        <w:t xml:space="preserve">Tuesday </w:t>
      </w:r>
      <w:r w:rsidR="006552AB" w:rsidRPr="00CA3E9F">
        <w:rPr>
          <w:b/>
          <w:bCs/>
          <w:color w:val="000000" w:themeColor="text1"/>
          <w:sz w:val="24"/>
          <w:szCs w:val="24"/>
        </w:rPr>
        <w:t>3</w:t>
      </w:r>
      <w:r w:rsidR="006552AB" w:rsidRPr="00CA3E9F">
        <w:rPr>
          <w:b/>
          <w:bCs/>
          <w:color w:val="000000" w:themeColor="text1"/>
          <w:sz w:val="24"/>
          <w:szCs w:val="24"/>
          <w:vertAlign w:val="superscript"/>
        </w:rPr>
        <w:t>rd</w:t>
      </w:r>
      <w:r w:rsidR="006552AB" w:rsidRPr="00CA3E9F">
        <w:rPr>
          <w:b/>
          <w:bCs/>
          <w:color w:val="000000" w:themeColor="text1"/>
          <w:sz w:val="24"/>
          <w:szCs w:val="24"/>
        </w:rPr>
        <w:t xml:space="preserve"> </w:t>
      </w:r>
      <w:r w:rsidR="000B48A7" w:rsidRPr="00CA3E9F">
        <w:rPr>
          <w:b/>
          <w:bCs/>
          <w:color w:val="000000" w:themeColor="text1"/>
          <w:sz w:val="24"/>
          <w:szCs w:val="24"/>
        </w:rPr>
        <w:t>March</w:t>
      </w:r>
      <w:r w:rsidR="00DC32AD" w:rsidRPr="00CA3E9F">
        <w:rPr>
          <w:b/>
          <w:bCs/>
          <w:color w:val="000000" w:themeColor="text1"/>
          <w:sz w:val="24"/>
          <w:szCs w:val="24"/>
        </w:rPr>
        <w:t xml:space="preserve"> 2026</w:t>
      </w:r>
      <w:r w:rsidR="009B71CD" w:rsidRPr="00CA3E9F">
        <w:rPr>
          <w:b/>
          <w:bCs/>
          <w:sz w:val="24"/>
          <w:szCs w:val="24"/>
        </w:rPr>
        <w:t xml:space="preserve">   </w:t>
      </w:r>
    </w:p>
    <w:p w14:paraId="7CA30DE5" w14:textId="7CFB5545" w:rsidR="0098636B" w:rsidRPr="00CA3E9F" w:rsidRDefault="0098636B" w:rsidP="00BA2670">
      <w:pPr>
        <w:jc w:val="center"/>
        <w:rPr>
          <w:b/>
          <w:bCs/>
          <w:sz w:val="24"/>
          <w:szCs w:val="24"/>
        </w:rPr>
      </w:pPr>
      <w:r w:rsidRPr="00CA3E9F">
        <w:rPr>
          <w:b/>
          <w:bCs/>
          <w:sz w:val="24"/>
          <w:szCs w:val="24"/>
        </w:rPr>
        <w:t>in the Community Centre, Law Road</w:t>
      </w:r>
    </w:p>
    <w:p w14:paraId="16590DEB" w14:textId="19A465B2" w:rsidR="0098636B" w:rsidRPr="00CA3E9F" w:rsidRDefault="0098636B" w:rsidP="00BA2670">
      <w:pPr>
        <w:jc w:val="both"/>
      </w:pPr>
      <w:r w:rsidRPr="00CA3E9F">
        <w:rPr>
          <w:b/>
        </w:rPr>
        <w:t xml:space="preserve">Present: </w:t>
      </w:r>
      <w:r w:rsidRPr="00CA3E9F">
        <w:rPr>
          <w:bCs/>
        </w:rPr>
        <w:t>Kenny Miller (Chairman), Sally Egan</w:t>
      </w:r>
      <w:r w:rsidR="00085AB6" w:rsidRPr="00CA3E9F">
        <w:rPr>
          <w:bCs/>
        </w:rPr>
        <w:t xml:space="preserve"> (Vice Chairman)</w:t>
      </w:r>
      <w:r w:rsidR="000B48A7" w:rsidRPr="00CA3E9F">
        <w:rPr>
          <w:bCs/>
        </w:rPr>
        <w:t xml:space="preserve"> (via Zoom)</w:t>
      </w:r>
      <w:r w:rsidRPr="00CA3E9F">
        <w:rPr>
          <w:bCs/>
        </w:rPr>
        <w:t xml:space="preserve">, </w:t>
      </w:r>
      <w:r w:rsidR="000B48A7" w:rsidRPr="00CA3E9F">
        <w:t>Christiane Maher (Treasurer</w:t>
      </w:r>
      <w:r w:rsidR="000B48A7" w:rsidRPr="00CA3E9F">
        <w:rPr>
          <w:bCs/>
        </w:rPr>
        <w:t xml:space="preserve">), </w:t>
      </w:r>
      <w:r w:rsidR="003F5924" w:rsidRPr="00CA3E9F">
        <w:rPr>
          <w:bCs/>
        </w:rPr>
        <w:t>Bill M</w:t>
      </w:r>
      <w:r w:rsidR="002E7B91" w:rsidRPr="00CA3E9F">
        <w:rPr>
          <w:bCs/>
        </w:rPr>
        <w:t>a</w:t>
      </w:r>
      <w:r w:rsidR="003F5924" w:rsidRPr="00CA3E9F">
        <w:rPr>
          <w:bCs/>
        </w:rPr>
        <w:t xml:space="preserve">cNair, </w:t>
      </w:r>
      <w:r w:rsidR="00085AB6" w:rsidRPr="00CA3E9F">
        <w:rPr>
          <w:bCs/>
        </w:rPr>
        <w:t>Colin Beveridge</w:t>
      </w:r>
      <w:r w:rsidR="00746F4B" w:rsidRPr="00CA3E9F">
        <w:t>,</w:t>
      </w:r>
      <w:r w:rsidRPr="00CA3E9F">
        <w:t xml:space="preserve"> Peter Hamilton, Ian Watson</w:t>
      </w:r>
      <w:r w:rsidR="00085AB6" w:rsidRPr="00CA3E9F">
        <w:t xml:space="preserve"> (via Zoo</w:t>
      </w:r>
      <w:r w:rsidR="00085AB6" w:rsidRPr="00CA3E9F">
        <w:rPr>
          <w:color w:val="000000" w:themeColor="text1"/>
        </w:rPr>
        <w:t>m)</w:t>
      </w:r>
      <w:r w:rsidRPr="00CA3E9F">
        <w:rPr>
          <w:color w:val="000000" w:themeColor="text1"/>
        </w:rPr>
        <w:t>,</w:t>
      </w:r>
      <w:r w:rsidR="00085AB6" w:rsidRPr="00CA3E9F">
        <w:rPr>
          <w:color w:val="000000" w:themeColor="text1"/>
        </w:rPr>
        <w:t xml:space="preserve"> Isobel Green</w:t>
      </w:r>
      <w:r w:rsidR="00D30331" w:rsidRPr="00CA3E9F">
        <w:rPr>
          <w:color w:val="000000" w:themeColor="text1"/>
        </w:rPr>
        <w:t xml:space="preserve"> (via Zoom)</w:t>
      </w:r>
      <w:r w:rsidR="009B71CD" w:rsidRPr="00CA3E9F">
        <w:rPr>
          <w:color w:val="000000" w:themeColor="text1"/>
        </w:rPr>
        <w:t xml:space="preserve">, Jim </w:t>
      </w:r>
      <w:r w:rsidR="00551627" w:rsidRPr="00CA3E9F">
        <w:rPr>
          <w:color w:val="000000" w:themeColor="text1"/>
        </w:rPr>
        <w:t>Goodfello</w:t>
      </w:r>
      <w:r w:rsidR="00A23EDA" w:rsidRPr="00CA3E9F">
        <w:rPr>
          <w:color w:val="000000" w:themeColor="text1"/>
        </w:rPr>
        <w:t xml:space="preserve">w, </w:t>
      </w:r>
      <w:r w:rsidR="009B79FB" w:rsidRPr="00CA3E9F">
        <w:rPr>
          <w:color w:val="000000" w:themeColor="text1"/>
        </w:rPr>
        <w:t>John Wellwood</w:t>
      </w:r>
      <w:r w:rsidR="00A23EDA" w:rsidRPr="00CA3E9F">
        <w:rPr>
          <w:color w:val="000000" w:themeColor="text1"/>
        </w:rPr>
        <w:t xml:space="preserve"> and Ross Richardson.</w:t>
      </w:r>
    </w:p>
    <w:p w14:paraId="38B25D60" w14:textId="1BA69573" w:rsidR="00085AB6" w:rsidRPr="00CA3E9F" w:rsidRDefault="0098636B" w:rsidP="00BA2670">
      <w:pPr>
        <w:jc w:val="both"/>
      </w:pPr>
      <w:r w:rsidRPr="00CA3E9F">
        <w:rPr>
          <w:b/>
        </w:rPr>
        <w:t xml:space="preserve">Also present: </w:t>
      </w:r>
      <w:r w:rsidR="00085AB6" w:rsidRPr="00CA3E9F">
        <w:t>Judy Lockhart-Hunter (Minute Secretary)</w:t>
      </w:r>
      <w:r w:rsidR="00B94E47">
        <w:t xml:space="preserve"> (via Zoom)</w:t>
      </w:r>
      <w:r w:rsidR="00A5305F" w:rsidRPr="00CA3E9F">
        <w:rPr>
          <w:color w:val="000000" w:themeColor="text1"/>
        </w:rPr>
        <w:t xml:space="preserve">, </w:t>
      </w:r>
      <w:r w:rsidR="00D30331" w:rsidRPr="00CA3E9F">
        <w:rPr>
          <w:color w:val="000000" w:themeColor="text1"/>
        </w:rPr>
        <w:t>Anna McAlinden (Local Press),</w:t>
      </w:r>
      <w:r w:rsidR="00D76F3E" w:rsidRPr="00CA3E9F">
        <w:rPr>
          <w:color w:val="000000" w:themeColor="text1"/>
        </w:rPr>
        <w:t xml:space="preserve"> </w:t>
      </w:r>
      <w:r w:rsidR="00CA3E9F">
        <w:rPr>
          <w:color w:val="000000" w:themeColor="text1"/>
        </w:rPr>
        <w:t>Wilma Shaw</w:t>
      </w:r>
      <w:r w:rsidR="00746F4B" w:rsidRPr="00CA3E9F">
        <w:rPr>
          <w:color w:val="000000" w:themeColor="text1"/>
        </w:rPr>
        <w:t xml:space="preserve"> </w:t>
      </w:r>
      <w:r w:rsidR="00D30331" w:rsidRPr="00CA3E9F">
        <w:rPr>
          <w:color w:val="000000" w:themeColor="text1"/>
        </w:rPr>
        <w:t>(Member of the public)</w:t>
      </w:r>
      <w:r w:rsidR="00EF07B1" w:rsidRPr="00CA3E9F">
        <w:rPr>
          <w:color w:val="000000" w:themeColor="text1"/>
        </w:rPr>
        <w:t>,</w:t>
      </w:r>
      <w:r w:rsidR="00AA299A" w:rsidRPr="00CA3E9F">
        <w:rPr>
          <w:color w:val="000000" w:themeColor="text1"/>
        </w:rPr>
        <w:t xml:space="preserve"> </w:t>
      </w:r>
      <w:r w:rsidR="000B48A7" w:rsidRPr="00CA3E9F">
        <w:rPr>
          <w:color w:val="000000" w:themeColor="text1"/>
        </w:rPr>
        <w:t>Tony Thomas (Member of the public)</w:t>
      </w:r>
    </w:p>
    <w:tbl>
      <w:tblPr>
        <w:tblStyle w:val="TableGrid"/>
        <w:tblW w:w="9016" w:type="dxa"/>
        <w:tblLayout w:type="fixed"/>
        <w:tblLook w:val="04A0" w:firstRow="1" w:lastRow="0" w:firstColumn="1" w:lastColumn="0" w:noHBand="0" w:noVBand="1"/>
      </w:tblPr>
      <w:tblGrid>
        <w:gridCol w:w="1410"/>
        <w:gridCol w:w="6665"/>
        <w:gridCol w:w="941"/>
      </w:tblGrid>
      <w:tr w:rsidR="0098636B" w:rsidRPr="00CA3E9F" w14:paraId="5BA78BA1" w14:textId="77777777" w:rsidTr="008F6B0A">
        <w:tc>
          <w:tcPr>
            <w:tcW w:w="1410" w:type="dxa"/>
            <w:tcBorders>
              <w:top w:val="single" w:sz="4" w:space="0" w:color="auto"/>
              <w:left w:val="single" w:sz="4" w:space="0" w:color="auto"/>
              <w:bottom w:val="single" w:sz="4" w:space="0" w:color="auto"/>
              <w:right w:val="single" w:sz="4" w:space="0" w:color="auto"/>
            </w:tcBorders>
            <w:hideMark/>
          </w:tcPr>
          <w:p w14:paraId="17B877C8" w14:textId="77777777" w:rsidR="0098636B" w:rsidRPr="00CA3E9F" w:rsidRDefault="0098636B" w:rsidP="00BA2670">
            <w:pPr>
              <w:spacing w:after="200" w:line="276" w:lineRule="auto"/>
              <w:rPr>
                <w:b/>
                <w:lang w:val="en-US"/>
              </w:rPr>
            </w:pPr>
            <w:r w:rsidRPr="00CA3E9F">
              <w:rPr>
                <w:b/>
                <w:lang w:val="en-US"/>
              </w:rPr>
              <w:t>Agenda item</w:t>
            </w:r>
          </w:p>
        </w:tc>
        <w:tc>
          <w:tcPr>
            <w:tcW w:w="6665" w:type="dxa"/>
            <w:tcBorders>
              <w:top w:val="single" w:sz="4" w:space="0" w:color="auto"/>
              <w:left w:val="single" w:sz="4" w:space="0" w:color="auto"/>
              <w:bottom w:val="single" w:sz="4" w:space="0" w:color="auto"/>
              <w:right w:val="single" w:sz="4" w:space="0" w:color="auto"/>
            </w:tcBorders>
            <w:hideMark/>
          </w:tcPr>
          <w:p w14:paraId="1AD7E509" w14:textId="77777777" w:rsidR="0098636B" w:rsidRPr="00CA3E9F" w:rsidRDefault="0098636B" w:rsidP="00BA2670">
            <w:pPr>
              <w:spacing w:after="200" w:line="276" w:lineRule="auto"/>
              <w:jc w:val="center"/>
              <w:rPr>
                <w:b/>
                <w:lang w:val="en-US"/>
              </w:rPr>
            </w:pPr>
            <w:r w:rsidRPr="00CA3E9F">
              <w:rPr>
                <w:b/>
                <w:lang w:val="en-US"/>
              </w:rPr>
              <w:t>Discussion</w:t>
            </w:r>
          </w:p>
        </w:tc>
        <w:tc>
          <w:tcPr>
            <w:tcW w:w="941" w:type="dxa"/>
            <w:tcBorders>
              <w:top w:val="single" w:sz="4" w:space="0" w:color="auto"/>
              <w:left w:val="single" w:sz="4" w:space="0" w:color="auto"/>
              <w:bottom w:val="single" w:sz="4" w:space="0" w:color="auto"/>
              <w:right w:val="single" w:sz="4" w:space="0" w:color="auto"/>
            </w:tcBorders>
            <w:hideMark/>
          </w:tcPr>
          <w:p w14:paraId="677A58A4" w14:textId="77777777" w:rsidR="0098636B" w:rsidRPr="00CA3E9F" w:rsidRDefault="0098636B" w:rsidP="00BA2670">
            <w:pPr>
              <w:spacing w:after="200" w:line="276" w:lineRule="auto"/>
              <w:rPr>
                <w:b/>
                <w:lang w:val="en-US"/>
              </w:rPr>
            </w:pPr>
            <w:r w:rsidRPr="00CA3E9F">
              <w:rPr>
                <w:b/>
                <w:lang w:val="en-US"/>
              </w:rPr>
              <w:t xml:space="preserve"> Action</w:t>
            </w:r>
          </w:p>
        </w:tc>
      </w:tr>
      <w:tr w:rsidR="0098636B" w:rsidRPr="00CA3E9F" w14:paraId="6D19363D" w14:textId="77777777" w:rsidTr="008F6B0A">
        <w:trPr>
          <w:trHeight w:val="852"/>
        </w:trPr>
        <w:tc>
          <w:tcPr>
            <w:tcW w:w="1410" w:type="dxa"/>
            <w:tcBorders>
              <w:top w:val="single" w:sz="4" w:space="0" w:color="auto"/>
              <w:left w:val="single" w:sz="4" w:space="0" w:color="auto"/>
              <w:bottom w:val="single" w:sz="4" w:space="0" w:color="auto"/>
              <w:right w:val="single" w:sz="4" w:space="0" w:color="auto"/>
            </w:tcBorders>
            <w:hideMark/>
          </w:tcPr>
          <w:p w14:paraId="45A48996" w14:textId="77777777" w:rsidR="0098636B" w:rsidRPr="00CA3E9F" w:rsidRDefault="0098636B" w:rsidP="00BA2670">
            <w:pPr>
              <w:spacing w:after="200" w:line="276" w:lineRule="auto"/>
              <w:rPr>
                <w:lang w:val="en-US"/>
              </w:rPr>
            </w:pPr>
            <w:r w:rsidRPr="00CA3E9F">
              <w:rPr>
                <w:b/>
                <w:lang w:val="en-US"/>
              </w:rPr>
              <w:t>1 Welcome</w:t>
            </w:r>
          </w:p>
        </w:tc>
        <w:tc>
          <w:tcPr>
            <w:tcW w:w="6665" w:type="dxa"/>
            <w:tcBorders>
              <w:top w:val="single" w:sz="4" w:space="0" w:color="auto"/>
              <w:left w:val="single" w:sz="4" w:space="0" w:color="auto"/>
              <w:bottom w:val="single" w:sz="4" w:space="0" w:color="auto"/>
              <w:right w:val="single" w:sz="4" w:space="0" w:color="auto"/>
            </w:tcBorders>
            <w:hideMark/>
          </w:tcPr>
          <w:p w14:paraId="543F211F" w14:textId="5873E35B" w:rsidR="0098636B" w:rsidRPr="00CA3E9F" w:rsidRDefault="0098636B" w:rsidP="00BA2670">
            <w:pPr>
              <w:spacing w:after="200" w:line="276" w:lineRule="auto"/>
              <w:jc w:val="both"/>
              <w:rPr>
                <w:lang w:val="en-US"/>
              </w:rPr>
            </w:pPr>
            <w:r w:rsidRPr="00CA3E9F">
              <w:rPr>
                <w:lang w:val="en-US"/>
              </w:rPr>
              <w:t>The Chairman opened the meeting by welcoming all to the</w:t>
            </w:r>
            <w:r w:rsidR="00085AB6" w:rsidRPr="00CA3E9F">
              <w:rPr>
                <w:lang w:val="en-US"/>
              </w:rPr>
              <w:t xml:space="preserve"> </w:t>
            </w:r>
            <w:r w:rsidR="000E6A4E">
              <w:rPr>
                <w:lang w:val="en-US"/>
              </w:rPr>
              <w:t>5</w:t>
            </w:r>
            <w:r w:rsidR="00BE032D" w:rsidRPr="00CA3E9F">
              <w:rPr>
                <w:vertAlign w:val="superscript"/>
                <w:lang w:val="en-US"/>
              </w:rPr>
              <w:t>th</w:t>
            </w:r>
            <w:r w:rsidR="00BE032D" w:rsidRPr="00CA3E9F">
              <w:rPr>
                <w:lang w:val="en-US"/>
              </w:rPr>
              <w:t xml:space="preserve"> </w:t>
            </w:r>
            <w:r w:rsidRPr="00CA3E9F">
              <w:rPr>
                <w:lang w:val="en-US"/>
              </w:rPr>
              <w:t xml:space="preserve">meeting of </w:t>
            </w:r>
            <w:r w:rsidR="00085AB6" w:rsidRPr="00CA3E9F">
              <w:rPr>
                <w:lang w:val="en-US"/>
              </w:rPr>
              <w:t>the new term of the North Berwick</w:t>
            </w:r>
            <w:r w:rsidR="00EE4223" w:rsidRPr="00CA3E9F">
              <w:rPr>
                <w:lang w:val="en-US"/>
              </w:rPr>
              <w:t xml:space="preserve"> Community Council.</w:t>
            </w:r>
          </w:p>
        </w:tc>
        <w:tc>
          <w:tcPr>
            <w:tcW w:w="941" w:type="dxa"/>
            <w:tcBorders>
              <w:top w:val="single" w:sz="4" w:space="0" w:color="auto"/>
              <w:left w:val="single" w:sz="4" w:space="0" w:color="auto"/>
              <w:bottom w:val="single" w:sz="4" w:space="0" w:color="auto"/>
              <w:right w:val="single" w:sz="4" w:space="0" w:color="auto"/>
            </w:tcBorders>
          </w:tcPr>
          <w:p w14:paraId="14E6961B" w14:textId="77777777" w:rsidR="0098636B" w:rsidRPr="00CA3E9F" w:rsidRDefault="0098636B" w:rsidP="00BA2670">
            <w:pPr>
              <w:spacing w:after="200" w:line="276" w:lineRule="auto"/>
              <w:rPr>
                <w:lang w:val="en-US"/>
              </w:rPr>
            </w:pPr>
          </w:p>
        </w:tc>
      </w:tr>
      <w:tr w:rsidR="0098636B" w:rsidRPr="00CA3E9F" w14:paraId="29B0160F" w14:textId="77777777" w:rsidTr="008F6B0A">
        <w:tc>
          <w:tcPr>
            <w:tcW w:w="1410" w:type="dxa"/>
            <w:tcBorders>
              <w:top w:val="single" w:sz="4" w:space="0" w:color="auto"/>
              <w:left w:val="single" w:sz="4" w:space="0" w:color="auto"/>
              <w:bottom w:val="single" w:sz="4" w:space="0" w:color="auto"/>
              <w:right w:val="single" w:sz="4" w:space="0" w:color="auto"/>
            </w:tcBorders>
            <w:hideMark/>
          </w:tcPr>
          <w:p w14:paraId="7B42B758" w14:textId="77777777" w:rsidR="0098636B" w:rsidRPr="00CA3E9F" w:rsidRDefault="0098636B" w:rsidP="00BA2670">
            <w:pPr>
              <w:spacing w:line="276" w:lineRule="auto"/>
              <w:rPr>
                <w:b/>
                <w:bCs/>
                <w:lang w:val="en-US"/>
              </w:rPr>
            </w:pPr>
            <w:r w:rsidRPr="00CA3E9F">
              <w:rPr>
                <w:b/>
                <w:bCs/>
                <w:lang w:val="en-US"/>
              </w:rPr>
              <w:t>2 Apologies</w:t>
            </w:r>
          </w:p>
          <w:p w14:paraId="34AB2873" w14:textId="77777777" w:rsidR="00856BE5" w:rsidRPr="00CA3E9F" w:rsidRDefault="0098636B" w:rsidP="00BA2670">
            <w:pPr>
              <w:spacing w:line="276" w:lineRule="auto"/>
              <w:rPr>
                <w:lang w:val="en-US"/>
              </w:rPr>
            </w:pPr>
            <w:r w:rsidRPr="00CA3E9F">
              <w:rPr>
                <w:lang w:val="en-US"/>
              </w:rPr>
              <w:t xml:space="preserve">   </w:t>
            </w:r>
            <w:r w:rsidR="00856BE5" w:rsidRPr="00CA3E9F">
              <w:rPr>
                <w:lang w:val="en-US"/>
              </w:rPr>
              <w:t xml:space="preserve"> </w:t>
            </w:r>
          </w:p>
          <w:p w14:paraId="4980AE78" w14:textId="59A88C61" w:rsidR="0098636B" w:rsidRPr="00CA3E9F" w:rsidRDefault="00856BE5" w:rsidP="00BA2670">
            <w:pPr>
              <w:spacing w:line="276" w:lineRule="auto"/>
              <w:rPr>
                <w:lang w:val="en-US"/>
              </w:rPr>
            </w:pPr>
            <w:r w:rsidRPr="00CA3E9F">
              <w:rPr>
                <w:b/>
                <w:bCs/>
                <w:lang w:val="en-US"/>
              </w:rPr>
              <w:t xml:space="preserve">   </w:t>
            </w:r>
            <w:r w:rsidR="0098636B" w:rsidRPr="00CA3E9F">
              <w:rPr>
                <w:b/>
                <w:bCs/>
                <w:lang w:val="en-US"/>
              </w:rPr>
              <w:t>Absent</w:t>
            </w:r>
          </w:p>
        </w:tc>
        <w:tc>
          <w:tcPr>
            <w:tcW w:w="6665" w:type="dxa"/>
            <w:tcBorders>
              <w:top w:val="single" w:sz="4" w:space="0" w:color="auto"/>
              <w:left w:val="single" w:sz="4" w:space="0" w:color="auto"/>
              <w:bottom w:val="single" w:sz="4" w:space="0" w:color="auto"/>
              <w:right w:val="single" w:sz="4" w:space="0" w:color="auto"/>
            </w:tcBorders>
            <w:hideMark/>
          </w:tcPr>
          <w:p w14:paraId="4E2736F9" w14:textId="6CBC6500" w:rsidR="00856BE5" w:rsidRPr="00CA3E9F" w:rsidRDefault="000B48A7" w:rsidP="00BA2670">
            <w:pPr>
              <w:spacing w:line="276" w:lineRule="auto"/>
              <w:jc w:val="both"/>
              <w:rPr>
                <w:lang w:val="en-US"/>
              </w:rPr>
            </w:pPr>
            <w:r w:rsidRPr="00CA3E9F">
              <w:rPr>
                <w:color w:val="000000" w:themeColor="text1"/>
              </w:rPr>
              <w:t xml:space="preserve">Cllr </w:t>
            </w:r>
            <w:proofErr w:type="spellStart"/>
            <w:r w:rsidRPr="00CA3E9F">
              <w:rPr>
                <w:color w:val="000000" w:themeColor="text1"/>
              </w:rPr>
              <w:t>Cetingez</w:t>
            </w:r>
            <w:proofErr w:type="spellEnd"/>
            <w:r w:rsidR="00A10293">
              <w:rPr>
                <w:color w:val="000000" w:themeColor="text1"/>
              </w:rPr>
              <w:t>, ELC Cllr McFarlane</w:t>
            </w:r>
          </w:p>
          <w:p w14:paraId="4436915B" w14:textId="77777777" w:rsidR="00D30331" w:rsidRPr="00CA3E9F" w:rsidRDefault="00D30331" w:rsidP="00BA2670">
            <w:pPr>
              <w:spacing w:line="276" w:lineRule="auto"/>
            </w:pPr>
          </w:p>
          <w:p w14:paraId="0784F884" w14:textId="54FCC3E9" w:rsidR="0098636B" w:rsidRPr="00CA3E9F" w:rsidRDefault="00085AB6" w:rsidP="00BA2670">
            <w:pPr>
              <w:spacing w:line="276" w:lineRule="auto"/>
            </w:pPr>
            <w:r w:rsidRPr="00CA3E9F">
              <w:t>ELC Cllr Liz Allan</w:t>
            </w:r>
            <w:r w:rsidR="006017D8">
              <w:t xml:space="preserve"> </w:t>
            </w:r>
            <w:r w:rsidR="006017D8" w:rsidRPr="00CA3E9F">
              <w:t xml:space="preserve">and </w:t>
            </w:r>
            <w:r w:rsidR="006017D8" w:rsidRPr="00CA3E9F">
              <w:rPr>
                <w:lang w:val="en-US"/>
              </w:rPr>
              <w:t xml:space="preserve">ELC Cllr </w:t>
            </w:r>
            <w:r w:rsidR="006017D8" w:rsidRPr="00CA3E9F">
              <w:rPr>
                <w:color w:val="000000" w:themeColor="text1"/>
              </w:rPr>
              <w:t>Jeremy Findlay</w:t>
            </w:r>
          </w:p>
          <w:p w14:paraId="102B817C" w14:textId="2360A85A" w:rsidR="00570D36" w:rsidRPr="00CA3E9F" w:rsidRDefault="00570D36" w:rsidP="00BA2670">
            <w:pPr>
              <w:spacing w:line="276" w:lineRule="auto"/>
              <w:rPr>
                <w:lang w:val="en-US"/>
              </w:rPr>
            </w:pPr>
          </w:p>
        </w:tc>
        <w:tc>
          <w:tcPr>
            <w:tcW w:w="941" w:type="dxa"/>
            <w:tcBorders>
              <w:top w:val="single" w:sz="4" w:space="0" w:color="auto"/>
              <w:left w:val="single" w:sz="4" w:space="0" w:color="auto"/>
              <w:bottom w:val="single" w:sz="4" w:space="0" w:color="auto"/>
              <w:right w:val="single" w:sz="4" w:space="0" w:color="auto"/>
            </w:tcBorders>
          </w:tcPr>
          <w:p w14:paraId="70132645" w14:textId="77777777" w:rsidR="0098636B" w:rsidRPr="00CA3E9F" w:rsidRDefault="0098636B" w:rsidP="00BA2670">
            <w:pPr>
              <w:spacing w:after="200" w:line="276" w:lineRule="auto"/>
              <w:rPr>
                <w:lang w:val="en-US"/>
              </w:rPr>
            </w:pPr>
          </w:p>
        </w:tc>
      </w:tr>
      <w:tr w:rsidR="0098636B" w:rsidRPr="00CA3E9F" w14:paraId="09B6B721" w14:textId="77777777" w:rsidTr="008F6B0A">
        <w:tc>
          <w:tcPr>
            <w:tcW w:w="1410" w:type="dxa"/>
            <w:tcBorders>
              <w:top w:val="single" w:sz="4" w:space="0" w:color="auto"/>
              <w:left w:val="single" w:sz="4" w:space="0" w:color="auto"/>
              <w:bottom w:val="single" w:sz="4" w:space="0" w:color="auto"/>
              <w:right w:val="single" w:sz="4" w:space="0" w:color="auto"/>
            </w:tcBorders>
            <w:hideMark/>
          </w:tcPr>
          <w:p w14:paraId="634B13FD" w14:textId="28044EA7" w:rsidR="0098636B" w:rsidRPr="00CA3E9F" w:rsidRDefault="000E6A4E" w:rsidP="00BA2670">
            <w:pPr>
              <w:spacing w:after="200" w:line="276" w:lineRule="auto"/>
              <w:rPr>
                <w:b/>
                <w:lang w:val="en-US"/>
              </w:rPr>
            </w:pPr>
            <w:r>
              <w:rPr>
                <w:b/>
                <w:lang w:val="en-US"/>
              </w:rPr>
              <w:t>3</w:t>
            </w:r>
            <w:r w:rsidR="0098636B" w:rsidRPr="00CA3E9F">
              <w:rPr>
                <w:b/>
                <w:lang w:val="en-US"/>
              </w:rPr>
              <w:t xml:space="preserve"> Previous Minutes</w:t>
            </w:r>
          </w:p>
        </w:tc>
        <w:tc>
          <w:tcPr>
            <w:tcW w:w="6665" w:type="dxa"/>
            <w:tcBorders>
              <w:top w:val="single" w:sz="4" w:space="0" w:color="auto"/>
              <w:left w:val="single" w:sz="4" w:space="0" w:color="auto"/>
              <w:bottom w:val="single" w:sz="4" w:space="0" w:color="auto"/>
              <w:right w:val="single" w:sz="4" w:space="0" w:color="auto"/>
            </w:tcBorders>
            <w:hideMark/>
          </w:tcPr>
          <w:p w14:paraId="524AC93F" w14:textId="6219EAE6" w:rsidR="00B30EE4" w:rsidRPr="00CA3E9F" w:rsidRDefault="000E6A4E" w:rsidP="003F5924">
            <w:pPr>
              <w:spacing w:after="200" w:line="276" w:lineRule="auto"/>
              <w:jc w:val="both"/>
              <w:rPr>
                <w:color w:val="000000" w:themeColor="text1"/>
                <w:lang w:val="en-US"/>
              </w:rPr>
            </w:pPr>
            <w:r>
              <w:rPr>
                <w:color w:val="000000" w:themeColor="text1"/>
                <w:lang w:val="en-US"/>
              </w:rPr>
              <w:t>3</w:t>
            </w:r>
            <w:r w:rsidR="0097110A" w:rsidRPr="00CA3E9F">
              <w:rPr>
                <w:color w:val="000000" w:themeColor="text1"/>
                <w:lang w:val="en-US"/>
              </w:rPr>
              <w:t xml:space="preserve">.1 </w:t>
            </w:r>
            <w:r w:rsidR="008C2FFF" w:rsidRPr="00CA3E9F">
              <w:rPr>
                <w:color w:val="000000" w:themeColor="text1"/>
                <w:lang w:val="en-US"/>
              </w:rPr>
              <w:t>Adoption of the Minutes of the meeting held on the</w:t>
            </w:r>
            <w:r w:rsidR="000B48A7" w:rsidRPr="00CA3E9F">
              <w:rPr>
                <w:color w:val="000000" w:themeColor="text1"/>
                <w:lang w:val="en-US"/>
              </w:rPr>
              <w:t xml:space="preserve"> 3</w:t>
            </w:r>
            <w:r w:rsidR="000B48A7" w:rsidRPr="00CA3E9F">
              <w:rPr>
                <w:color w:val="000000" w:themeColor="text1"/>
                <w:vertAlign w:val="superscript"/>
                <w:lang w:val="en-US"/>
              </w:rPr>
              <w:t>rd</w:t>
            </w:r>
            <w:r w:rsidR="000B48A7" w:rsidRPr="00CA3E9F">
              <w:rPr>
                <w:color w:val="000000" w:themeColor="text1"/>
                <w:lang w:val="en-US"/>
              </w:rPr>
              <w:t xml:space="preserve"> of February </w:t>
            </w:r>
            <w:r w:rsidR="008C2FFF" w:rsidRPr="00CA3E9F">
              <w:rPr>
                <w:color w:val="000000" w:themeColor="text1"/>
                <w:lang w:val="en-US"/>
              </w:rPr>
              <w:t>had been circulated previously, was proposed by Cllr</w:t>
            </w:r>
            <w:r w:rsidR="000B48A7" w:rsidRPr="00CA3E9F">
              <w:rPr>
                <w:color w:val="000000" w:themeColor="text1"/>
                <w:lang w:val="en-US"/>
              </w:rPr>
              <w:t xml:space="preserve"> Maher</w:t>
            </w:r>
            <w:r w:rsidR="008C2FFF" w:rsidRPr="00CA3E9F">
              <w:rPr>
                <w:color w:val="000000" w:themeColor="text1"/>
                <w:lang w:val="en-US"/>
              </w:rPr>
              <w:t xml:space="preserve"> and seconded by Cllr </w:t>
            </w:r>
            <w:r w:rsidR="000B48A7" w:rsidRPr="00CA3E9F">
              <w:rPr>
                <w:color w:val="000000" w:themeColor="text1"/>
                <w:lang w:val="en-US"/>
              </w:rPr>
              <w:t>Wellwood</w:t>
            </w:r>
            <w:r w:rsidR="008C2FFF" w:rsidRPr="00CA3E9F">
              <w:rPr>
                <w:color w:val="000000" w:themeColor="text1"/>
                <w:lang w:val="en-US"/>
              </w:rPr>
              <w:t>.</w:t>
            </w:r>
            <w:r w:rsidR="000F2A7B" w:rsidRPr="00CA3E9F">
              <w:rPr>
                <w:color w:val="000000" w:themeColor="text1"/>
                <w:lang w:val="en-US"/>
              </w:rPr>
              <w:t xml:space="preserve"> </w:t>
            </w:r>
          </w:p>
        </w:tc>
        <w:tc>
          <w:tcPr>
            <w:tcW w:w="941" w:type="dxa"/>
            <w:tcBorders>
              <w:top w:val="single" w:sz="4" w:space="0" w:color="auto"/>
              <w:left w:val="single" w:sz="4" w:space="0" w:color="auto"/>
              <w:bottom w:val="single" w:sz="4" w:space="0" w:color="auto"/>
              <w:right w:val="single" w:sz="4" w:space="0" w:color="auto"/>
            </w:tcBorders>
          </w:tcPr>
          <w:p w14:paraId="1A1744CA" w14:textId="77777777" w:rsidR="0098636B" w:rsidRPr="00CA3E9F" w:rsidRDefault="0098636B" w:rsidP="00BA2670">
            <w:pPr>
              <w:spacing w:after="200" w:line="276" w:lineRule="auto"/>
              <w:rPr>
                <w:lang w:val="en-US"/>
              </w:rPr>
            </w:pPr>
          </w:p>
        </w:tc>
      </w:tr>
      <w:tr w:rsidR="0098636B" w:rsidRPr="00CA3E9F" w14:paraId="07837EE5" w14:textId="77777777" w:rsidTr="008F6B0A">
        <w:trPr>
          <w:trHeight w:val="692"/>
        </w:trPr>
        <w:tc>
          <w:tcPr>
            <w:tcW w:w="1410" w:type="dxa"/>
            <w:tcBorders>
              <w:top w:val="single" w:sz="4" w:space="0" w:color="auto"/>
              <w:left w:val="single" w:sz="4" w:space="0" w:color="auto"/>
              <w:bottom w:val="single" w:sz="4" w:space="0" w:color="auto"/>
              <w:right w:val="single" w:sz="4" w:space="0" w:color="auto"/>
            </w:tcBorders>
            <w:hideMark/>
          </w:tcPr>
          <w:p w14:paraId="419C13E0" w14:textId="3F5BDC24" w:rsidR="0098636B" w:rsidRPr="00CA3E9F" w:rsidRDefault="000E6A4E" w:rsidP="00BA2670">
            <w:pPr>
              <w:spacing w:after="200" w:line="276" w:lineRule="auto"/>
              <w:rPr>
                <w:b/>
                <w:lang w:val="en-US"/>
              </w:rPr>
            </w:pPr>
            <w:r>
              <w:rPr>
                <w:b/>
                <w:lang w:val="en-US"/>
              </w:rPr>
              <w:t>4</w:t>
            </w:r>
            <w:r w:rsidR="008F2D9B" w:rsidRPr="00CA3E9F">
              <w:rPr>
                <w:b/>
                <w:lang w:val="en-US"/>
              </w:rPr>
              <w:t xml:space="preserve"> </w:t>
            </w:r>
            <w:r w:rsidR="0098636B" w:rsidRPr="00CA3E9F">
              <w:rPr>
                <w:b/>
                <w:lang w:val="en-US"/>
              </w:rPr>
              <w:t>Matters Arising</w:t>
            </w:r>
          </w:p>
        </w:tc>
        <w:tc>
          <w:tcPr>
            <w:tcW w:w="6665" w:type="dxa"/>
            <w:tcBorders>
              <w:top w:val="single" w:sz="4" w:space="0" w:color="auto"/>
              <w:left w:val="single" w:sz="4" w:space="0" w:color="auto"/>
              <w:bottom w:val="single" w:sz="4" w:space="0" w:color="auto"/>
              <w:right w:val="single" w:sz="4" w:space="0" w:color="auto"/>
            </w:tcBorders>
            <w:hideMark/>
          </w:tcPr>
          <w:p w14:paraId="46D854A7" w14:textId="72276028" w:rsidR="00231DFE" w:rsidRPr="00CA3E9F" w:rsidRDefault="000B48A7" w:rsidP="00231DFE">
            <w:pPr>
              <w:spacing w:after="200" w:line="276" w:lineRule="auto"/>
              <w:jc w:val="both"/>
            </w:pPr>
            <w:r w:rsidRPr="00CA3E9F">
              <w:rPr>
                <w:b/>
                <w:bCs/>
                <w:i/>
                <w:iCs/>
              </w:rPr>
              <w:t xml:space="preserve">9.1 Ethics and Standards Commission </w:t>
            </w:r>
            <w:proofErr w:type="gramStart"/>
            <w:r w:rsidRPr="00CA3E9F">
              <w:t>The</w:t>
            </w:r>
            <w:proofErr w:type="gramEnd"/>
            <w:r w:rsidRPr="00CA3E9F">
              <w:t xml:space="preserve"> Chairman confirmed that he had reported ELC Cllr McFarlane to the commission. He had received acknowledgement and would hear back in due course following their investigation.</w:t>
            </w:r>
            <w:r w:rsidR="00231DFE" w:rsidRPr="00CA3E9F">
              <w:t xml:space="preserve"> </w:t>
            </w:r>
          </w:p>
          <w:p w14:paraId="65B951AC" w14:textId="77777777" w:rsidR="00AC23EB" w:rsidRPr="00CA3E9F" w:rsidRDefault="00AC23EB" w:rsidP="00AC23EB">
            <w:pPr>
              <w:spacing w:after="200" w:line="276" w:lineRule="auto"/>
              <w:jc w:val="both"/>
              <w:rPr>
                <w:b/>
                <w:bCs/>
                <w:i/>
                <w:iCs/>
                <w:lang w:val="en-US"/>
              </w:rPr>
            </w:pPr>
            <w:r w:rsidRPr="00CA3E9F">
              <w:rPr>
                <w:b/>
                <w:bCs/>
                <w:i/>
                <w:iCs/>
                <w:lang w:val="en-US"/>
              </w:rPr>
              <w:t xml:space="preserve">10.6 Defibrillators </w:t>
            </w:r>
            <w:proofErr w:type="gramStart"/>
            <w:r w:rsidRPr="001840EA">
              <w:rPr>
                <w:lang w:val="en-US"/>
              </w:rPr>
              <w:t>The</w:t>
            </w:r>
            <w:proofErr w:type="gramEnd"/>
            <w:r w:rsidRPr="00CA3E9F">
              <w:rPr>
                <w:lang w:val="en-US"/>
              </w:rPr>
              <w:t xml:space="preserve"> Chairman had written to NB Fry to thank them for being the first business in the town to purchase a defibrillator for public use and in turn starting the domino effect which has seen the town get numerous more.</w:t>
            </w:r>
          </w:p>
          <w:p w14:paraId="439733DC" w14:textId="0E2B284A" w:rsidR="00B30EE4" w:rsidRPr="001840EA" w:rsidRDefault="000B48A7" w:rsidP="002E7B91">
            <w:pPr>
              <w:spacing w:after="200" w:line="276" w:lineRule="auto"/>
              <w:jc w:val="both"/>
            </w:pPr>
            <w:r w:rsidRPr="00CA3E9F">
              <w:rPr>
                <w:b/>
                <w:bCs/>
                <w:i/>
                <w:iCs/>
              </w:rPr>
              <w:t>12.2</w:t>
            </w:r>
            <w:r w:rsidR="00231DFE" w:rsidRPr="00CA3E9F">
              <w:t xml:space="preserve"> </w:t>
            </w:r>
            <w:r w:rsidRPr="00CA3E9F">
              <w:rPr>
                <w:b/>
                <w:bCs/>
                <w:i/>
                <w:iCs/>
              </w:rPr>
              <w:t xml:space="preserve">Children’s Crossing on Haddington Road </w:t>
            </w:r>
            <w:r w:rsidRPr="00CA3E9F">
              <w:rPr>
                <w:rFonts w:cstheme="minorHAnsi"/>
                <w:lang w:val="en-US"/>
              </w:rPr>
              <w:t xml:space="preserve">Safety concerns were noted regarding the new raised table which forms part of the safer routes to school path to Law primary school. The crossing is understood to meet </w:t>
            </w:r>
            <w:r w:rsidR="00AC23EB" w:rsidRPr="00CA3E9F">
              <w:rPr>
                <w:rFonts w:cstheme="minorHAnsi"/>
                <w:lang w:val="en-US"/>
              </w:rPr>
              <w:t>regulations,</w:t>
            </w:r>
            <w:r w:rsidRPr="00CA3E9F">
              <w:rPr>
                <w:rFonts w:cstheme="minorHAnsi"/>
                <w:lang w:val="en-US"/>
              </w:rPr>
              <w:t xml:space="preserve"> however, the Community Council agreed that </w:t>
            </w:r>
            <w:r w:rsidR="001840EA" w:rsidRPr="00CA3E9F">
              <w:rPr>
                <w:rFonts w:cstheme="minorHAnsi"/>
                <w:lang w:val="en-US"/>
              </w:rPr>
              <w:t>its</w:t>
            </w:r>
            <w:r w:rsidRPr="00CA3E9F">
              <w:rPr>
                <w:rFonts w:cstheme="minorHAnsi"/>
                <w:lang w:val="en-US"/>
              </w:rPr>
              <w:t xml:space="preserve"> unmanned location poses</w:t>
            </w:r>
            <w:r w:rsidR="00AC23EB" w:rsidRPr="00CA3E9F">
              <w:rPr>
                <w:rFonts w:cstheme="minorHAnsi"/>
                <w:lang w:val="en-US"/>
              </w:rPr>
              <w:t xml:space="preserve"> a</w:t>
            </w:r>
            <w:r w:rsidRPr="00CA3E9F">
              <w:rPr>
                <w:rFonts w:cstheme="minorHAnsi"/>
                <w:lang w:val="en-US"/>
              </w:rPr>
              <w:t xml:space="preserve"> serious </w:t>
            </w:r>
            <w:r w:rsidR="00AC23EB" w:rsidRPr="00CA3E9F">
              <w:rPr>
                <w:rFonts w:cstheme="minorHAnsi"/>
                <w:lang w:val="en-US"/>
              </w:rPr>
              <w:t>risk,</w:t>
            </w:r>
            <w:r w:rsidRPr="00CA3E9F">
              <w:rPr>
                <w:rFonts w:cstheme="minorHAnsi"/>
                <w:lang w:val="en-US"/>
              </w:rPr>
              <w:t xml:space="preserve"> particularly to young children who may cross the road in a hurry. It was agreed that Cllr MacNair would raise </w:t>
            </w:r>
            <w:r w:rsidR="00AC23EB" w:rsidRPr="00CA3E9F">
              <w:rPr>
                <w:rFonts w:cstheme="minorHAnsi"/>
                <w:lang w:val="en-US"/>
              </w:rPr>
              <w:t>concerns</w:t>
            </w:r>
            <w:r w:rsidRPr="00CA3E9F">
              <w:rPr>
                <w:rFonts w:cstheme="minorHAnsi"/>
                <w:lang w:val="en-US"/>
              </w:rPr>
              <w:t xml:space="preserve"> at the next meeting of On </w:t>
            </w:r>
            <w:r w:rsidR="001840EA" w:rsidRPr="00CA3E9F">
              <w:rPr>
                <w:rFonts w:cstheme="minorHAnsi"/>
                <w:lang w:val="en-US"/>
              </w:rPr>
              <w:t>the</w:t>
            </w:r>
            <w:r w:rsidRPr="00CA3E9F">
              <w:rPr>
                <w:rFonts w:cstheme="minorHAnsi"/>
                <w:lang w:val="en-US"/>
              </w:rPr>
              <w:t xml:space="preserve"> Move.</w:t>
            </w:r>
          </w:p>
        </w:tc>
        <w:tc>
          <w:tcPr>
            <w:tcW w:w="941" w:type="dxa"/>
            <w:tcBorders>
              <w:top w:val="single" w:sz="4" w:space="0" w:color="auto"/>
              <w:left w:val="single" w:sz="4" w:space="0" w:color="auto"/>
              <w:bottom w:val="single" w:sz="4" w:space="0" w:color="auto"/>
              <w:right w:val="single" w:sz="4" w:space="0" w:color="auto"/>
            </w:tcBorders>
          </w:tcPr>
          <w:p w14:paraId="1AAD5ADD" w14:textId="1FB46660" w:rsidR="0098636B" w:rsidRPr="00CA3E9F" w:rsidRDefault="0098636B" w:rsidP="00BA2670">
            <w:pPr>
              <w:spacing w:after="200" w:line="276" w:lineRule="auto"/>
              <w:rPr>
                <w:lang w:val="en-US"/>
              </w:rPr>
            </w:pPr>
          </w:p>
        </w:tc>
      </w:tr>
      <w:tr w:rsidR="00163197" w:rsidRPr="00CA3E9F" w14:paraId="02B66F2D" w14:textId="77777777" w:rsidTr="00340799">
        <w:trPr>
          <w:trHeight w:val="699"/>
        </w:trPr>
        <w:tc>
          <w:tcPr>
            <w:tcW w:w="1410" w:type="dxa"/>
            <w:tcBorders>
              <w:top w:val="single" w:sz="4" w:space="0" w:color="auto"/>
              <w:left w:val="single" w:sz="4" w:space="0" w:color="auto"/>
              <w:bottom w:val="single" w:sz="4" w:space="0" w:color="auto"/>
              <w:right w:val="single" w:sz="4" w:space="0" w:color="auto"/>
            </w:tcBorders>
            <w:hideMark/>
          </w:tcPr>
          <w:p w14:paraId="756F30BE" w14:textId="53396E8D" w:rsidR="00163197" w:rsidRPr="00CA3E9F" w:rsidRDefault="000E736E" w:rsidP="00BA2670">
            <w:pPr>
              <w:spacing w:after="200" w:line="276" w:lineRule="auto"/>
              <w:rPr>
                <w:b/>
                <w:lang w:val="en-US"/>
              </w:rPr>
            </w:pPr>
            <w:r>
              <w:rPr>
                <w:b/>
                <w:lang w:val="en-US"/>
              </w:rPr>
              <w:t>5</w:t>
            </w:r>
            <w:r w:rsidR="00163197" w:rsidRPr="00CA3E9F">
              <w:rPr>
                <w:b/>
                <w:lang w:val="en-US"/>
              </w:rPr>
              <w:t xml:space="preserve"> Planning matters</w:t>
            </w:r>
          </w:p>
        </w:tc>
        <w:tc>
          <w:tcPr>
            <w:tcW w:w="7606" w:type="dxa"/>
            <w:gridSpan w:val="2"/>
            <w:tcBorders>
              <w:top w:val="single" w:sz="4" w:space="0" w:color="auto"/>
              <w:left w:val="single" w:sz="4" w:space="0" w:color="auto"/>
              <w:bottom w:val="single" w:sz="4" w:space="0" w:color="auto"/>
              <w:right w:val="single" w:sz="4" w:space="0" w:color="auto"/>
            </w:tcBorders>
          </w:tcPr>
          <w:p w14:paraId="27B70EC9" w14:textId="55FBD62F" w:rsidR="00163197" w:rsidRPr="00CA3E9F" w:rsidRDefault="000E736E" w:rsidP="00BA2670">
            <w:pPr>
              <w:spacing w:after="200" w:line="276" w:lineRule="auto"/>
              <w:rPr>
                <w:rFonts w:cstheme="minorHAnsi"/>
                <w:lang w:val="en-US"/>
              </w:rPr>
            </w:pPr>
            <w:r>
              <w:rPr>
                <w:rFonts w:cstheme="minorHAnsi"/>
                <w:lang w:val="en-US"/>
              </w:rPr>
              <w:t>5</w:t>
            </w:r>
            <w:r w:rsidR="00163197" w:rsidRPr="00CA3E9F">
              <w:rPr>
                <w:rFonts w:cstheme="minorHAnsi"/>
                <w:lang w:val="en-US"/>
              </w:rPr>
              <w:t>.1 Planning applications were led by Cllr Maher.</w:t>
            </w:r>
          </w:p>
          <w:p w14:paraId="34BF0BDD" w14:textId="02089982" w:rsidR="00163197" w:rsidRPr="00CA3E9F" w:rsidRDefault="000E736E" w:rsidP="00517368">
            <w:pPr>
              <w:spacing w:after="200" w:line="276" w:lineRule="auto"/>
              <w:rPr>
                <w:rFonts w:cstheme="minorHAnsi"/>
                <w:lang w:val="en-US"/>
              </w:rPr>
            </w:pPr>
            <w:r>
              <w:rPr>
                <w:rFonts w:cstheme="minorHAnsi"/>
                <w:lang w:val="en-US"/>
              </w:rPr>
              <w:t>5</w:t>
            </w:r>
            <w:r w:rsidR="00163197" w:rsidRPr="00CA3E9F">
              <w:rPr>
                <w:rFonts w:cstheme="minorHAnsi"/>
                <w:lang w:val="en-US"/>
              </w:rPr>
              <w:t>.2 The following new applications were viewed beforehand and, following a brief discussion, no comments were made:</w:t>
            </w:r>
          </w:p>
          <w:tbl>
            <w:tblPr>
              <w:tblW w:w="7122" w:type="dxa"/>
              <w:tblLook w:val="04A0" w:firstRow="1" w:lastRow="0" w:firstColumn="1" w:lastColumn="0" w:noHBand="0" w:noVBand="1"/>
            </w:tblPr>
            <w:tblGrid>
              <w:gridCol w:w="2870"/>
              <w:gridCol w:w="4252"/>
            </w:tblGrid>
            <w:tr w:rsidR="00163197" w:rsidRPr="00CA3E9F" w14:paraId="2CEBDDCA" w14:textId="77777777" w:rsidTr="00163197">
              <w:trPr>
                <w:trHeight w:val="1050"/>
              </w:trPr>
              <w:tc>
                <w:tcPr>
                  <w:tcW w:w="2870" w:type="dxa"/>
                  <w:tcBorders>
                    <w:top w:val="single" w:sz="8" w:space="0" w:color="auto"/>
                    <w:left w:val="single" w:sz="8" w:space="0" w:color="auto"/>
                    <w:bottom w:val="single" w:sz="8" w:space="0" w:color="auto"/>
                    <w:right w:val="single" w:sz="8" w:space="0" w:color="auto"/>
                  </w:tcBorders>
                  <w:noWrap/>
                  <w:vAlign w:val="center"/>
                  <w:hideMark/>
                </w:tcPr>
                <w:p w14:paraId="2036E4C5" w14:textId="77777777" w:rsidR="00163197" w:rsidRPr="00CA3E9F" w:rsidRDefault="00163197" w:rsidP="002E7B91">
                  <w:pPr>
                    <w:spacing w:after="0" w:line="240" w:lineRule="auto"/>
                    <w:rPr>
                      <w:rFonts w:eastAsia="Times New Roman" w:cstheme="minorHAnsi"/>
                      <w:b/>
                      <w:bCs/>
                      <w:color w:val="000000"/>
                      <w:kern w:val="0"/>
                      <w:lang w:eastAsia="en-GB"/>
                      <w14:ligatures w14:val="none"/>
                    </w:rPr>
                  </w:pPr>
                  <w:r w:rsidRPr="00CA3E9F">
                    <w:rPr>
                      <w:rFonts w:eastAsia="Times New Roman" w:cstheme="minorHAnsi"/>
                      <w:b/>
                      <w:bCs/>
                      <w:color w:val="000000"/>
                      <w:kern w:val="0"/>
                      <w:lang w:eastAsia="en-GB"/>
                      <w14:ligatures w14:val="none"/>
                    </w:rPr>
                    <w:lastRenderedPageBreak/>
                    <w:t>Location</w:t>
                  </w:r>
                </w:p>
              </w:tc>
              <w:tc>
                <w:tcPr>
                  <w:tcW w:w="4252" w:type="dxa"/>
                  <w:tcBorders>
                    <w:top w:val="single" w:sz="8" w:space="0" w:color="auto"/>
                    <w:left w:val="nil"/>
                    <w:bottom w:val="single" w:sz="8" w:space="0" w:color="auto"/>
                    <w:right w:val="single" w:sz="8" w:space="0" w:color="auto"/>
                  </w:tcBorders>
                  <w:noWrap/>
                  <w:vAlign w:val="center"/>
                  <w:hideMark/>
                </w:tcPr>
                <w:p w14:paraId="74F317FB" w14:textId="77777777" w:rsidR="00163197" w:rsidRPr="00CA3E9F" w:rsidRDefault="00163197" w:rsidP="002E7B91">
                  <w:pPr>
                    <w:spacing w:after="0" w:line="240" w:lineRule="auto"/>
                    <w:rPr>
                      <w:rFonts w:eastAsia="Times New Roman" w:cstheme="minorHAnsi"/>
                      <w:b/>
                      <w:bCs/>
                      <w:color w:val="000000"/>
                      <w:kern w:val="0"/>
                      <w:lang w:eastAsia="en-GB"/>
                      <w14:ligatures w14:val="none"/>
                    </w:rPr>
                  </w:pPr>
                  <w:r w:rsidRPr="00CA3E9F">
                    <w:rPr>
                      <w:rFonts w:eastAsia="Times New Roman" w:cstheme="minorHAnsi"/>
                      <w:b/>
                      <w:bCs/>
                      <w:color w:val="000000"/>
                      <w:kern w:val="0"/>
                      <w:lang w:eastAsia="en-GB"/>
                      <w14:ligatures w14:val="none"/>
                    </w:rPr>
                    <w:t>Description</w:t>
                  </w:r>
                </w:p>
              </w:tc>
            </w:tr>
            <w:tr w:rsidR="005F1195" w:rsidRPr="00CA3E9F" w14:paraId="5B9C35B3" w14:textId="77777777" w:rsidTr="0009744D">
              <w:trPr>
                <w:trHeight w:val="645"/>
              </w:trPr>
              <w:tc>
                <w:tcPr>
                  <w:tcW w:w="2870" w:type="dxa"/>
                  <w:tcBorders>
                    <w:top w:val="nil"/>
                    <w:left w:val="single" w:sz="8" w:space="0" w:color="auto"/>
                    <w:bottom w:val="single" w:sz="8" w:space="0" w:color="auto"/>
                    <w:right w:val="single" w:sz="8" w:space="0" w:color="auto"/>
                  </w:tcBorders>
                </w:tcPr>
                <w:p w14:paraId="6FA84D8B" w14:textId="4E0E7141" w:rsidR="005F1195" w:rsidRPr="007B4759" w:rsidRDefault="005F1195" w:rsidP="005F1195">
                  <w:pPr>
                    <w:spacing w:after="0" w:line="240" w:lineRule="auto"/>
                    <w:rPr>
                      <w:rFonts w:eastAsia="Times New Roman" w:cstheme="minorHAnsi"/>
                      <w:b/>
                      <w:bCs/>
                      <w:i/>
                      <w:iCs/>
                      <w:color w:val="262626"/>
                      <w:kern w:val="0"/>
                      <w:lang w:eastAsia="en-GB"/>
                      <w14:ligatures w14:val="none"/>
                    </w:rPr>
                  </w:pPr>
                  <w:r w:rsidRPr="007B4759">
                    <w:rPr>
                      <w:rFonts w:cstheme="minorHAnsi"/>
                      <w:b/>
                      <w:bCs/>
                      <w:i/>
                      <w:iCs/>
                      <w:color w:val="262626"/>
                      <w:sz w:val="24"/>
                      <w:szCs w:val="24"/>
                      <w:shd w:val="clear" w:color="auto" w:fill="FFFFFF"/>
                    </w:rPr>
                    <w:t>13 Couper Avenue</w:t>
                  </w:r>
                </w:p>
              </w:tc>
              <w:tc>
                <w:tcPr>
                  <w:tcW w:w="4252" w:type="dxa"/>
                  <w:tcBorders>
                    <w:top w:val="nil"/>
                    <w:left w:val="nil"/>
                    <w:bottom w:val="single" w:sz="8" w:space="0" w:color="auto"/>
                    <w:right w:val="single" w:sz="8" w:space="0" w:color="auto"/>
                  </w:tcBorders>
                </w:tcPr>
                <w:p w14:paraId="26B3D26C" w14:textId="0245BFCB" w:rsidR="005F1195" w:rsidRPr="00CA3E9F" w:rsidRDefault="005F1195" w:rsidP="005F1195">
                  <w:pPr>
                    <w:spacing w:after="0" w:line="240" w:lineRule="auto"/>
                    <w:rPr>
                      <w:rFonts w:eastAsia="Times New Roman" w:cstheme="minorHAnsi"/>
                      <w:color w:val="262626"/>
                      <w:kern w:val="0"/>
                      <w:lang w:eastAsia="en-GB"/>
                      <w14:ligatures w14:val="none"/>
                    </w:rPr>
                  </w:pPr>
                  <w:r w:rsidRPr="00F967E9">
                    <w:rPr>
                      <w:rFonts w:cstheme="minorHAnsi"/>
                      <w:color w:val="262626"/>
                      <w:sz w:val="24"/>
                      <w:szCs w:val="24"/>
                      <w:shd w:val="clear" w:color="auto" w:fill="FFFFFF"/>
                    </w:rPr>
                    <w:t>Extension to house, formation of steps and raised platform</w:t>
                  </w:r>
                </w:p>
              </w:tc>
            </w:tr>
            <w:tr w:rsidR="005F1195" w:rsidRPr="00CA3E9F" w14:paraId="10EFE37D" w14:textId="77777777" w:rsidTr="0009744D">
              <w:trPr>
                <w:trHeight w:val="645"/>
              </w:trPr>
              <w:tc>
                <w:tcPr>
                  <w:tcW w:w="2870" w:type="dxa"/>
                  <w:tcBorders>
                    <w:top w:val="nil"/>
                    <w:left w:val="single" w:sz="8" w:space="0" w:color="auto"/>
                    <w:bottom w:val="single" w:sz="8" w:space="0" w:color="auto"/>
                    <w:right w:val="single" w:sz="8" w:space="0" w:color="auto"/>
                  </w:tcBorders>
                </w:tcPr>
                <w:p w14:paraId="12C50446" w14:textId="1B1BA1C2" w:rsidR="005F1195" w:rsidRPr="007B4759" w:rsidRDefault="005F1195" w:rsidP="005F1195">
                  <w:pPr>
                    <w:spacing w:after="0" w:line="240" w:lineRule="auto"/>
                    <w:rPr>
                      <w:rFonts w:eastAsia="Times New Roman" w:cstheme="minorHAnsi"/>
                      <w:b/>
                      <w:bCs/>
                      <w:i/>
                      <w:iCs/>
                      <w:color w:val="262626"/>
                      <w:kern w:val="0"/>
                      <w:lang w:eastAsia="en-GB"/>
                      <w14:ligatures w14:val="none"/>
                    </w:rPr>
                  </w:pPr>
                  <w:r w:rsidRPr="007B4759">
                    <w:rPr>
                      <w:rFonts w:cstheme="minorHAnsi"/>
                      <w:b/>
                      <w:bCs/>
                      <w:i/>
                      <w:iCs/>
                      <w:color w:val="262626"/>
                      <w:sz w:val="24"/>
                      <w:szCs w:val="24"/>
                      <w:shd w:val="clear" w:color="auto" w:fill="FFFFFF"/>
                    </w:rPr>
                    <w:t>6 Quadrant</w:t>
                  </w:r>
                </w:p>
              </w:tc>
              <w:tc>
                <w:tcPr>
                  <w:tcW w:w="4252" w:type="dxa"/>
                  <w:tcBorders>
                    <w:top w:val="nil"/>
                    <w:left w:val="nil"/>
                    <w:bottom w:val="single" w:sz="8" w:space="0" w:color="auto"/>
                    <w:right w:val="single" w:sz="8" w:space="0" w:color="auto"/>
                  </w:tcBorders>
                </w:tcPr>
                <w:p w14:paraId="2B41A8A7" w14:textId="48DB8751" w:rsidR="005F1195" w:rsidRPr="00CA3E9F" w:rsidRDefault="005F1195" w:rsidP="005F1195">
                  <w:pPr>
                    <w:spacing w:after="0" w:line="240" w:lineRule="auto"/>
                    <w:rPr>
                      <w:rFonts w:eastAsia="Times New Roman" w:cstheme="minorHAnsi"/>
                      <w:color w:val="262626"/>
                      <w:kern w:val="0"/>
                      <w:lang w:eastAsia="en-GB"/>
                      <w14:ligatures w14:val="none"/>
                    </w:rPr>
                  </w:pPr>
                  <w:r w:rsidRPr="00F967E9">
                    <w:rPr>
                      <w:rFonts w:cstheme="minorHAnsi"/>
                      <w:color w:val="262626"/>
                      <w:sz w:val="24"/>
                      <w:szCs w:val="24"/>
                      <w:shd w:val="clear" w:color="auto" w:fill="FFFFFF"/>
                    </w:rPr>
                    <w:t>Replacement windows</w:t>
                  </w:r>
                </w:p>
              </w:tc>
            </w:tr>
            <w:tr w:rsidR="005F1195" w:rsidRPr="00CA3E9F" w14:paraId="76AF588D" w14:textId="77777777" w:rsidTr="0009744D">
              <w:trPr>
                <w:trHeight w:val="960"/>
              </w:trPr>
              <w:tc>
                <w:tcPr>
                  <w:tcW w:w="2870" w:type="dxa"/>
                  <w:tcBorders>
                    <w:top w:val="nil"/>
                    <w:left w:val="single" w:sz="8" w:space="0" w:color="auto"/>
                    <w:bottom w:val="single" w:sz="8" w:space="0" w:color="auto"/>
                    <w:right w:val="single" w:sz="8" w:space="0" w:color="auto"/>
                  </w:tcBorders>
                </w:tcPr>
                <w:p w14:paraId="5DF6FD90" w14:textId="0E194C79" w:rsidR="005F1195" w:rsidRPr="007B4759" w:rsidRDefault="005F1195" w:rsidP="005F1195">
                  <w:pPr>
                    <w:spacing w:after="0" w:line="240" w:lineRule="auto"/>
                    <w:rPr>
                      <w:rFonts w:eastAsia="Times New Roman" w:cstheme="minorHAnsi"/>
                      <w:b/>
                      <w:bCs/>
                      <w:i/>
                      <w:iCs/>
                      <w:color w:val="262626"/>
                      <w:kern w:val="0"/>
                      <w:lang w:eastAsia="en-GB"/>
                      <w14:ligatures w14:val="none"/>
                    </w:rPr>
                  </w:pPr>
                  <w:r w:rsidRPr="007B4759">
                    <w:rPr>
                      <w:rFonts w:cstheme="minorHAnsi"/>
                      <w:b/>
                      <w:bCs/>
                      <w:i/>
                      <w:iCs/>
                      <w:color w:val="262626"/>
                      <w:sz w:val="24"/>
                      <w:szCs w:val="24"/>
                      <w:shd w:val="clear" w:color="auto" w:fill="FFFFFF"/>
                    </w:rPr>
                    <w:t>14 Lauder Rambling</w:t>
                  </w:r>
                </w:p>
              </w:tc>
              <w:tc>
                <w:tcPr>
                  <w:tcW w:w="4252" w:type="dxa"/>
                  <w:tcBorders>
                    <w:top w:val="nil"/>
                    <w:left w:val="nil"/>
                    <w:bottom w:val="single" w:sz="8" w:space="0" w:color="auto"/>
                    <w:right w:val="single" w:sz="8" w:space="0" w:color="auto"/>
                  </w:tcBorders>
                </w:tcPr>
                <w:p w14:paraId="676A5E45" w14:textId="28E30D97" w:rsidR="005F1195" w:rsidRPr="00CA3E9F" w:rsidRDefault="005F1195" w:rsidP="005F1195">
                  <w:pPr>
                    <w:spacing w:after="0" w:line="240" w:lineRule="auto"/>
                    <w:rPr>
                      <w:rFonts w:eastAsia="Times New Roman" w:cstheme="minorHAnsi"/>
                      <w:color w:val="262626"/>
                      <w:kern w:val="0"/>
                      <w:lang w:eastAsia="en-GB"/>
                      <w14:ligatures w14:val="none"/>
                    </w:rPr>
                  </w:pPr>
                  <w:r w:rsidRPr="00F967E9">
                    <w:rPr>
                      <w:rFonts w:cstheme="minorHAnsi"/>
                      <w:color w:val="262626"/>
                      <w:sz w:val="24"/>
                      <w:szCs w:val="24"/>
                      <w:shd w:val="clear" w:color="auto" w:fill="FFFFFF"/>
                    </w:rPr>
                    <w:t>Extension to house</w:t>
                  </w:r>
                </w:p>
              </w:tc>
            </w:tr>
            <w:tr w:rsidR="005F1195" w:rsidRPr="00CA3E9F" w14:paraId="6D461297" w14:textId="77777777" w:rsidTr="0009744D">
              <w:trPr>
                <w:trHeight w:val="630"/>
              </w:trPr>
              <w:tc>
                <w:tcPr>
                  <w:tcW w:w="2870" w:type="dxa"/>
                  <w:tcBorders>
                    <w:top w:val="nil"/>
                    <w:left w:val="single" w:sz="8" w:space="0" w:color="auto"/>
                    <w:bottom w:val="single" w:sz="8" w:space="0" w:color="auto"/>
                    <w:right w:val="single" w:sz="8" w:space="0" w:color="auto"/>
                  </w:tcBorders>
                </w:tcPr>
                <w:p w14:paraId="3FE5111C" w14:textId="7B976BE3" w:rsidR="005F1195" w:rsidRPr="007B4759" w:rsidRDefault="005F1195" w:rsidP="005F1195">
                  <w:pPr>
                    <w:spacing w:after="0" w:line="240" w:lineRule="auto"/>
                    <w:rPr>
                      <w:rFonts w:eastAsia="Times New Roman" w:cstheme="minorHAnsi"/>
                      <w:b/>
                      <w:bCs/>
                      <w:i/>
                      <w:iCs/>
                      <w:color w:val="262626"/>
                      <w:kern w:val="0"/>
                      <w:lang w:eastAsia="en-GB"/>
                      <w14:ligatures w14:val="none"/>
                    </w:rPr>
                  </w:pPr>
                  <w:r w:rsidRPr="007B4759">
                    <w:rPr>
                      <w:rFonts w:cstheme="minorHAnsi"/>
                      <w:b/>
                      <w:bCs/>
                      <w:i/>
                      <w:iCs/>
                      <w:color w:val="262626"/>
                      <w:sz w:val="24"/>
                      <w:szCs w:val="24"/>
                      <w:shd w:val="clear" w:color="auto" w:fill="FFFFFF"/>
                    </w:rPr>
                    <w:t xml:space="preserve">1 </w:t>
                  </w:r>
                  <w:proofErr w:type="spellStart"/>
                  <w:r w:rsidRPr="007B4759">
                    <w:rPr>
                      <w:rFonts w:cstheme="minorHAnsi"/>
                      <w:b/>
                      <w:bCs/>
                      <w:i/>
                      <w:iCs/>
                      <w:color w:val="262626"/>
                      <w:sz w:val="24"/>
                      <w:szCs w:val="24"/>
                      <w:shd w:val="clear" w:color="auto" w:fill="FFFFFF"/>
                    </w:rPr>
                    <w:t>Fidra</w:t>
                  </w:r>
                  <w:proofErr w:type="spellEnd"/>
                  <w:r w:rsidRPr="007B4759">
                    <w:rPr>
                      <w:rFonts w:cstheme="minorHAnsi"/>
                      <w:b/>
                      <w:bCs/>
                      <w:i/>
                      <w:iCs/>
                      <w:color w:val="262626"/>
                      <w:sz w:val="24"/>
                      <w:szCs w:val="24"/>
                      <w:shd w:val="clear" w:color="auto" w:fill="FFFFFF"/>
                    </w:rPr>
                    <w:t xml:space="preserve"> Court</w:t>
                  </w:r>
                </w:p>
              </w:tc>
              <w:tc>
                <w:tcPr>
                  <w:tcW w:w="4252" w:type="dxa"/>
                  <w:tcBorders>
                    <w:top w:val="nil"/>
                    <w:left w:val="nil"/>
                    <w:bottom w:val="single" w:sz="8" w:space="0" w:color="auto"/>
                    <w:right w:val="single" w:sz="8" w:space="0" w:color="auto"/>
                  </w:tcBorders>
                </w:tcPr>
                <w:p w14:paraId="51CE2AA0" w14:textId="298D1833" w:rsidR="005F1195" w:rsidRPr="00CA3E9F" w:rsidRDefault="005F1195" w:rsidP="005F1195">
                  <w:pPr>
                    <w:spacing w:after="0" w:line="240" w:lineRule="auto"/>
                    <w:rPr>
                      <w:rFonts w:eastAsia="Times New Roman" w:cstheme="minorHAnsi"/>
                      <w:color w:val="262626"/>
                      <w:kern w:val="0"/>
                      <w:lang w:eastAsia="en-GB"/>
                      <w14:ligatures w14:val="none"/>
                    </w:rPr>
                  </w:pPr>
                  <w:r w:rsidRPr="00F967E9">
                    <w:rPr>
                      <w:rFonts w:cstheme="minorHAnsi"/>
                      <w:color w:val="262626"/>
                      <w:sz w:val="24"/>
                      <w:szCs w:val="24"/>
                      <w:shd w:val="clear" w:color="auto" w:fill="FFFFFF"/>
                    </w:rPr>
                    <w:t>Alterations, extensions to house, formation of dormers, hardstanding areas and steps</w:t>
                  </w:r>
                </w:p>
              </w:tc>
            </w:tr>
            <w:tr w:rsidR="005F1195" w:rsidRPr="00CA3E9F" w14:paraId="53E2682B" w14:textId="77777777" w:rsidTr="0009744D">
              <w:trPr>
                <w:trHeight w:val="645"/>
              </w:trPr>
              <w:tc>
                <w:tcPr>
                  <w:tcW w:w="2870" w:type="dxa"/>
                  <w:tcBorders>
                    <w:top w:val="nil"/>
                    <w:left w:val="single" w:sz="8" w:space="0" w:color="auto"/>
                    <w:bottom w:val="single" w:sz="8" w:space="0" w:color="auto"/>
                    <w:right w:val="single" w:sz="8" w:space="0" w:color="auto"/>
                  </w:tcBorders>
                </w:tcPr>
                <w:p w14:paraId="34441C39" w14:textId="7B12CA90" w:rsidR="005F1195" w:rsidRPr="007B4759" w:rsidRDefault="005F1195" w:rsidP="005F1195">
                  <w:pPr>
                    <w:spacing w:after="0" w:line="240" w:lineRule="auto"/>
                    <w:rPr>
                      <w:rFonts w:eastAsia="Times New Roman" w:cstheme="minorHAnsi"/>
                      <w:b/>
                      <w:bCs/>
                      <w:i/>
                      <w:iCs/>
                      <w:color w:val="262626"/>
                      <w:kern w:val="0"/>
                      <w:lang w:eastAsia="en-GB"/>
                      <w14:ligatures w14:val="none"/>
                    </w:rPr>
                  </w:pPr>
                  <w:r w:rsidRPr="007B4759">
                    <w:rPr>
                      <w:rFonts w:cstheme="minorHAnsi"/>
                      <w:b/>
                      <w:bCs/>
                      <w:i/>
                      <w:iCs/>
                      <w:color w:val="262626"/>
                      <w:sz w:val="24"/>
                      <w:szCs w:val="24"/>
                      <w:shd w:val="clear" w:color="auto" w:fill="FFFFFF"/>
                    </w:rPr>
                    <w:t>Public Toilets Quality Street</w:t>
                  </w:r>
                </w:p>
              </w:tc>
              <w:tc>
                <w:tcPr>
                  <w:tcW w:w="4252" w:type="dxa"/>
                  <w:tcBorders>
                    <w:top w:val="nil"/>
                    <w:left w:val="nil"/>
                    <w:bottom w:val="single" w:sz="8" w:space="0" w:color="auto"/>
                    <w:right w:val="single" w:sz="8" w:space="0" w:color="auto"/>
                  </w:tcBorders>
                </w:tcPr>
                <w:p w14:paraId="33FB89CE" w14:textId="24E614CD" w:rsidR="005F1195" w:rsidRPr="00CA3E9F" w:rsidRDefault="005F1195" w:rsidP="005F1195">
                  <w:pPr>
                    <w:spacing w:after="0" w:line="240" w:lineRule="auto"/>
                    <w:rPr>
                      <w:rFonts w:eastAsia="Times New Roman" w:cstheme="minorHAnsi"/>
                      <w:color w:val="262626"/>
                      <w:kern w:val="0"/>
                      <w:lang w:eastAsia="en-GB"/>
                      <w14:ligatures w14:val="none"/>
                    </w:rPr>
                  </w:pPr>
                  <w:r w:rsidRPr="00F967E9">
                    <w:rPr>
                      <w:rFonts w:cstheme="minorHAnsi"/>
                      <w:color w:val="262626"/>
                      <w:sz w:val="24"/>
                      <w:szCs w:val="24"/>
                      <w:shd w:val="clear" w:color="auto" w:fill="FFFFFF"/>
                    </w:rPr>
                    <w:t>Installation of defibrillator cabinet</w:t>
                  </w:r>
                </w:p>
              </w:tc>
            </w:tr>
            <w:tr w:rsidR="005F1195" w:rsidRPr="00CA3E9F" w14:paraId="6AD1EDC8" w14:textId="77777777" w:rsidTr="0009744D">
              <w:trPr>
                <w:trHeight w:val="960"/>
              </w:trPr>
              <w:tc>
                <w:tcPr>
                  <w:tcW w:w="2870" w:type="dxa"/>
                  <w:tcBorders>
                    <w:top w:val="nil"/>
                    <w:left w:val="single" w:sz="8" w:space="0" w:color="auto"/>
                    <w:bottom w:val="single" w:sz="8" w:space="0" w:color="auto"/>
                    <w:right w:val="single" w:sz="8" w:space="0" w:color="auto"/>
                  </w:tcBorders>
                </w:tcPr>
                <w:p w14:paraId="2FC32CA3" w14:textId="1AF1F41F" w:rsidR="005F1195" w:rsidRPr="007B4759" w:rsidRDefault="005F1195" w:rsidP="005F1195">
                  <w:pPr>
                    <w:spacing w:after="0" w:line="240" w:lineRule="auto"/>
                    <w:rPr>
                      <w:rFonts w:eastAsia="Times New Roman" w:cstheme="minorHAnsi"/>
                      <w:b/>
                      <w:bCs/>
                      <w:i/>
                      <w:iCs/>
                      <w:color w:val="262626"/>
                      <w:kern w:val="0"/>
                      <w:lang w:eastAsia="en-GB"/>
                      <w14:ligatures w14:val="none"/>
                    </w:rPr>
                  </w:pPr>
                  <w:r w:rsidRPr="007B4759">
                    <w:rPr>
                      <w:rFonts w:cstheme="minorHAnsi"/>
                      <w:b/>
                      <w:bCs/>
                      <w:i/>
                      <w:iCs/>
                      <w:color w:val="262626"/>
                      <w:sz w:val="24"/>
                      <w:szCs w:val="24"/>
                      <w:shd w:val="clear" w:color="auto" w:fill="FFFFFF"/>
                    </w:rPr>
                    <w:t xml:space="preserve">Land </w:t>
                  </w:r>
                  <w:proofErr w:type="gramStart"/>
                  <w:r w:rsidRPr="007B4759">
                    <w:rPr>
                      <w:rFonts w:cstheme="minorHAnsi"/>
                      <w:b/>
                      <w:bCs/>
                      <w:i/>
                      <w:iCs/>
                      <w:color w:val="262626"/>
                      <w:sz w:val="24"/>
                      <w:szCs w:val="24"/>
                      <w:shd w:val="clear" w:color="auto" w:fill="FFFFFF"/>
                    </w:rPr>
                    <w:t>South East</w:t>
                  </w:r>
                  <w:proofErr w:type="gramEnd"/>
                  <w:r w:rsidRPr="007B4759">
                    <w:rPr>
                      <w:rFonts w:cstheme="minorHAnsi"/>
                      <w:b/>
                      <w:bCs/>
                      <w:i/>
                      <w:iCs/>
                      <w:color w:val="262626"/>
                      <w:sz w:val="24"/>
                      <w:szCs w:val="24"/>
                      <w:shd w:val="clear" w:color="auto" w:fill="FFFFFF"/>
                    </w:rPr>
                    <w:t xml:space="preserve"> Of 35 Clifford Road</w:t>
                  </w:r>
                </w:p>
              </w:tc>
              <w:tc>
                <w:tcPr>
                  <w:tcW w:w="4252" w:type="dxa"/>
                  <w:tcBorders>
                    <w:top w:val="nil"/>
                    <w:left w:val="nil"/>
                    <w:bottom w:val="single" w:sz="8" w:space="0" w:color="auto"/>
                    <w:right w:val="single" w:sz="8" w:space="0" w:color="auto"/>
                  </w:tcBorders>
                </w:tcPr>
                <w:p w14:paraId="6D943C15" w14:textId="29B8BFC3" w:rsidR="005F1195" w:rsidRPr="00CA3E9F" w:rsidRDefault="005F1195" w:rsidP="005F1195">
                  <w:pPr>
                    <w:spacing w:after="0" w:line="240" w:lineRule="auto"/>
                    <w:rPr>
                      <w:rFonts w:eastAsia="Times New Roman" w:cstheme="minorHAnsi"/>
                      <w:color w:val="262626"/>
                      <w:kern w:val="0"/>
                      <w:lang w:eastAsia="en-GB"/>
                      <w14:ligatures w14:val="none"/>
                    </w:rPr>
                  </w:pPr>
                  <w:r w:rsidRPr="00F967E9">
                    <w:rPr>
                      <w:rFonts w:cstheme="minorHAnsi"/>
                      <w:color w:val="262626"/>
                      <w:sz w:val="24"/>
                      <w:szCs w:val="24"/>
                      <w:shd w:val="clear" w:color="auto" w:fill="FFFFFF"/>
                    </w:rPr>
                    <w:t>Renewal of planning permission 23/00159/P - Erection of 1 house, integral double garage and associated works</w:t>
                  </w:r>
                </w:p>
              </w:tc>
            </w:tr>
            <w:tr w:rsidR="005F1195" w:rsidRPr="00CA3E9F" w14:paraId="7BF4BB92" w14:textId="77777777" w:rsidTr="005F1195">
              <w:trPr>
                <w:trHeight w:val="960"/>
              </w:trPr>
              <w:tc>
                <w:tcPr>
                  <w:tcW w:w="2870" w:type="dxa"/>
                  <w:tcBorders>
                    <w:top w:val="nil"/>
                    <w:left w:val="single" w:sz="8" w:space="0" w:color="auto"/>
                    <w:bottom w:val="single" w:sz="8" w:space="0" w:color="auto"/>
                    <w:right w:val="single" w:sz="8" w:space="0" w:color="auto"/>
                  </w:tcBorders>
                  <w:vAlign w:val="center"/>
                </w:tcPr>
                <w:p w14:paraId="129C111D" w14:textId="5B136098" w:rsidR="005F1195" w:rsidRPr="007B4759" w:rsidRDefault="005F1195" w:rsidP="005F1195">
                  <w:pPr>
                    <w:spacing w:after="0" w:line="240" w:lineRule="auto"/>
                    <w:rPr>
                      <w:rFonts w:eastAsia="Times New Roman" w:cstheme="minorHAnsi"/>
                      <w:b/>
                      <w:bCs/>
                      <w:i/>
                      <w:iCs/>
                      <w:color w:val="262626"/>
                      <w:kern w:val="0"/>
                      <w:lang w:eastAsia="en-GB"/>
                      <w14:ligatures w14:val="none"/>
                    </w:rPr>
                  </w:pPr>
                  <w:r w:rsidRPr="007B4759">
                    <w:rPr>
                      <w:rFonts w:cstheme="minorHAnsi"/>
                      <w:b/>
                      <w:bCs/>
                      <w:i/>
                      <w:iCs/>
                      <w:color w:val="262626"/>
                      <w:sz w:val="24"/>
                      <w:szCs w:val="24"/>
                      <w:shd w:val="clear" w:color="auto" w:fill="FFFFFF"/>
                    </w:rPr>
                    <w:t xml:space="preserve">1A </w:t>
                  </w:r>
                  <w:proofErr w:type="gramStart"/>
                  <w:r w:rsidRPr="007B4759">
                    <w:rPr>
                      <w:rFonts w:cstheme="minorHAnsi"/>
                      <w:b/>
                      <w:bCs/>
                      <w:i/>
                      <w:iCs/>
                      <w:color w:val="262626"/>
                      <w:sz w:val="24"/>
                      <w:szCs w:val="24"/>
                      <w:shd w:val="clear" w:color="auto" w:fill="FFFFFF"/>
                    </w:rPr>
                    <w:t>Forth</w:t>
                  </w:r>
                  <w:proofErr w:type="gramEnd"/>
                  <w:r w:rsidRPr="007B4759">
                    <w:rPr>
                      <w:rFonts w:cstheme="minorHAnsi"/>
                      <w:b/>
                      <w:bCs/>
                      <w:i/>
                      <w:iCs/>
                      <w:color w:val="262626"/>
                      <w:sz w:val="24"/>
                      <w:szCs w:val="24"/>
                      <w:shd w:val="clear" w:color="auto" w:fill="FFFFFF"/>
                    </w:rPr>
                    <w:t xml:space="preserve"> Street </w:t>
                  </w:r>
                </w:p>
              </w:tc>
              <w:tc>
                <w:tcPr>
                  <w:tcW w:w="4252" w:type="dxa"/>
                  <w:tcBorders>
                    <w:top w:val="nil"/>
                    <w:left w:val="nil"/>
                    <w:bottom w:val="single" w:sz="8" w:space="0" w:color="auto"/>
                    <w:right w:val="single" w:sz="8" w:space="0" w:color="auto"/>
                  </w:tcBorders>
                  <w:vAlign w:val="center"/>
                </w:tcPr>
                <w:p w14:paraId="084937F7" w14:textId="76A726E8" w:rsidR="005F1195" w:rsidRPr="00CA3E9F" w:rsidRDefault="005F1195" w:rsidP="005F1195">
                  <w:pPr>
                    <w:spacing w:after="0" w:line="240" w:lineRule="auto"/>
                    <w:rPr>
                      <w:rFonts w:eastAsia="Times New Roman" w:cstheme="minorHAnsi"/>
                      <w:color w:val="262626"/>
                      <w:kern w:val="0"/>
                      <w:lang w:eastAsia="en-GB"/>
                      <w14:ligatures w14:val="none"/>
                    </w:rPr>
                  </w:pPr>
                  <w:r w:rsidRPr="00F967E9">
                    <w:rPr>
                      <w:rFonts w:cstheme="minorHAnsi"/>
                      <w:color w:val="262626"/>
                      <w:sz w:val="24"/>
                      <w:szCs w:val="24"/>
                      <w:shd w:val="clear" w:color="auto" w:fill="FFFFFF"/>
                    </w:rPr>
                    <w:t>Alterations to flat</w:t>
                  </w:r>
                </w:p>
              </w:tc>
            </w:tr>
            <w:tr w:rsidR="005F1195" w:rsidRPr="00CA3E9F" w14:paraId="672327ED" w14:textId="77777777" w:rsidTr="00CC7623">
              <w:trPr>
                <w:trHeight w:val="960"/>
              </w:trPr>
              <w:tc>
                <w:tcPr>
                  <w:tcW w:w="2870" w:type="dxa"/>
                  <w:tcBorders>
                    <w:top w:val="nil"/>
                    <w:left w:val="single" w:sz="8" w:space="0" w:color="auto"/>
                    <w:bottom w:val="single" w:sz="8" w:space="0" w:color="auto"/>
                    <w:right w:val="single" w:sz="8" w:space="0" w:color="auto"/>
                  </w:tcBorders>
                </w:tcPr>
                <w:p w14:paraId="76CCBCC2" w14:textId="6996EA8F" w:rsidR="005F1195" w:rsidRPr="007B4759" w:rsidRDefault="005F1195" w:rsidP="005F1195">
                  <w:pPr>
                    <w:spacing w:after="0" w:line="240" w:lineRule="auto"/>
                    <w:rPr>
                      <w:rFonts w:eastAsia="Times New Roman" w:cstheme="minorHAnsi"/>
                      <w:b/>
                      <w:bCs/>
                      <w:i/>
                      <w:iCs/>
                      <w:color w:val="262626"/>
                      <w:kern w:val="0"/>
                      <w:lang w:eastAsia="en-GB"/>
                      <w14:ligatures w14:val="none"/>
                    </w:rPr>
                  </w:pPr>
                  <w:proofErr w:type="spellStart"/>
                  <w:r w:rsidRPr="007B4759">
                    <w:rPr>
                      <w:rFonts w:cstheme="minorHAnsi"/>
                      <w:b/>
                      <w:bCs/>
                      <w:i/>
                      <w:iCs/>
                      <w:color w:val="262626"/>
                      <w:sz w:val="24"/>
                      <w:szCs w:val="24"/>
                      <w:shd w:val="clear" w:color="auto" w:fill="FFFFFF"/>
                    </w:rPr>
                    <w:t>Linksforth</w:t>
                  </w:r>
                  <w:proofErr w:type="spellEnd"/>
                  <w:r w:rsidRPr="007B4759">
                    <w:rPr>
                      <w:rFonts w:cstheme="minorHAnsi"/>
                      <w:b/>
                      <w:bCs/>
                      <w:i/>
                      <w:iCs/>
                      <w:color w:val="262626"/>
                      <w:sz w:val="24"/>
                      <w:szCs w:val="24"/>
                      <w:shd w:val="clear" w:color="auto" w:fill="FFFFFF"/>
                    </w:rPr>
                    <w:t xml:space="preserve"> 18 </w:t>
                  </w:r>
                  <w:proofErr w:type="spellStart"/>
                  <w:r w:rsidRPr="007B4759">
                    <w:rPr>
                      <w:rFonts w:cstheme="minorHAnsi"/>
                      <w:b/>
                      <w:bCs/>
                      <w:i/>
                      <w:iCs/>
                      <w:color w:val="262626"/>
                      <w:sz w:val="24"/>
                      <w:szCs w:val="24"/>
                      <w:shd w:val="clear" w:color="auto" w:fill="FFFFFF"/>
                    </w:rPr>
                    <w:t>Westerdunes</w:t>
                  </w:r>
                  <w:proofErr w:type="spellEnd"/>
                  <w:r w:rsidRPr="007B4759">
                    <w:rPr>
                      <w:rFonts w:cstheme="minorHAnsi"/>
                      <w:b/>
                      <w:bCs/>
                      <w:i/>
                      <w:iCs/>
                      <w:color w:val="262626"/>
                      <w:sz w:val="24"/>
                      <w:szCs w:val="24"/>
                      <w:shd w:val="clear" w:color="auto" w:fill="FFFFFF"/>
                    </w:rPr>
                    <w:t xml:space="preserve"> Park</w:t>
                  </w:r>
                </w:p>
              </w:tc>
              <w:tc>
                <w:tcPr>
                  <w:tcW w:w="4252" w:type="dxa"/>
                  <w:tcBorders>
                    <w:top w:val="nil"/>
                    <w:left w:val="nil"/>
                    <w:bottom w:val="single" w:sz="8" w:space="0" w:color="auto"/>
                    <w:right w:val="single" w:sz="8" w:space="0" w:color="auto"/>
                  </w:tcBorders>
                </w:tcPr>
                <w:p w14:paraId="27724DE6" w14:textId="6C422C39" w:rsidR="005F1195" w:rsidRPr="00CA3E9F" w:rsidRDefault="005F1195" w:rsidP="005F1195">
                  <w:pPr>
                    <w:spacing w:after="0" w:line="240" w:lineRule="auto"/>
                    <w:rPr>
                      <w:rFonts w:eastAsia="Times New Roman" w:cstheme="minorHAnsi"/>
                      <w:color w:val="262626"/>
                      <w:kern w:val="0"/>
                      <w:lang w:eastAsia="en-GB"/>
                      <w14:ligatures w14:val="none"/>
                    </w:rPr>
                  </w:pPr>
                  <w:r w:rsidRPr="00F967E9">
                    <w:rPr>
                      <w:rFonts w:cstheme="minorHAnsi"/>
                      <w:color w:val="262626"/>
                      <w:sz w:val="24"/>
                      <w:szCs w:val="24"/>
                      <w:shd w:val="clear" w:color="auto" w:fill="FFFFFF"/>
                    </w:rPr>
                    <w:t>Erection of garden room/shed</w:t>
                  </w:r>
                </w:p>
              </w:tc>
            </w:tr>
            <w:tr w:rsidR="005F1195" w:rsidRPr="00CA3E9F" w14:paraId="0C1B7A4E" w14:textId="77777777" w:rsidTr="00CC7623">
              <w:trPr>
                <w:trHeight w:val="1275"/>
              </w:trPr>
              <w:tc>
                <w:tcPr>
                  <w:tcW w:w="2870" w:type="dxa"/>
                  <w:tcBorders>
                    <w:top w:val="nil"/>
                    <w:left w:val="single" w:sz="8" w:space="0" w:color="auto"/>
                    <w:bottom w:val="single" w:sz="8" w:space="0" w:color="auto"/>
                    <w:right w:val="single" w:sz="8" w:space="0" w:color="auto"/>
                  </w:tcBorders>
                </w:tcPr>
                <w:p w14:paraId="4ABF91DA" w14:textId="5DB16729" w:rsidR="005F1195" w:rsidRPr="007B4759" w:rsidRDefault="005F1195" w:rsidP="005F1195">
                  <w:pPr>
                    <w:spacing w:after="0" w:line="240" w:lineRule="auto"/>
                    <w:rPr>
                      <w:rFonts w:eastAsia="Times New Roman" w:cstheme="minorHAnsi"/>
                      <w:b/>
                      <w:bCs/>
                      <w:i/>
                      <w:iCs/>
                      <w:color w:val="262626"/>
                      <w:kern w:val="0"/>
                      <w:lang w:eastAsia="en-GB"/>
                      <w14:ligatures w14:val="none"/>
                    </w:rPr>
                  </w:pPr>
                  <w:r w:rsidRPr="007B4759">
                    <w:rPr>
                      <w:rFonts w:cstheme="minorHAnsi"/>
                      <w:b/>
                      <w:bCs/>
                      <w:i/>
                      <w:iCs/>
                      <w:color w:val="262626"/>
                      <w:sz w:val="24"/>
                      <w:szCs w:val="24"/>
                      <w:shd w:val="clear" w:color="auto" w:fill="FFFFFF"/>
                    </w:rPr>
                    <w:t xml:space="preserve">1 </w:t>
                  </w:r>
                  <w:proofErr w:type="spellStart"/>
                  <w:r w:rsidRPr="007B4759">
                    <w:rPr>
                      <w:rFonts w:cstheme="minorHAnsi"/>
                      <w:b/>
                      <w:bCs/>
                      <w:i/>
                      <w:iCs/>
                      <w:color w:val="262626"/>
                      <w:sz w:val="24"/>
                      <w:szCs w:val="24"/>
                      <w:shd w:val="clear" w:color="auto" w:fill="FFFFFF"/>
                    </w:rPr>
                    <w:t>Carlekemp</w:t>
                  </w:r>
                  <w:proofErr w:type="spellEnd"/>
                  <w:r w:rsidRPr="007B4759">
                    <w:rPr>
                      <w:rFonts w:cstheme="minorHAnsi"/>
                      <w:b/>
                      <w:bCs/>
                      <w:i/>
                      <w:iCs/>
                      <w:color w:val="262626"/>
                      <w:sz w:val="24"/>
                      <w:szCs w:val="24"/>
                      <w:shd w:val="clear" w:color="auto" w:fill="FFFFFF"/>
                    </w:rPr>
                    <w:t xml:space="preserve"> Abbotsford Road</w:t>
                  </w:r>
                </w:p>
              </w:tc>
              <w:tc>
                <w:tcPr>
                  <w:tcW w:w="4252" w:type="dxa"/>
                  <w:tcBorders>
                    <w:top w:val="nil"/>
                    <w:left w:val="nil"/>
                    <w:bottom w:val="single" w:sz="8" w:space="0" w:color="auto"/>
                    <w:right w:val="single" w:sz="8" w:space="0" w:color="auto"/>
                  </w:tcBorders>
                </w:tcPr>
                <w:p w14:paraId="324B4179" w14:textId="41A783EA" w:rsidR="005F1195" w:rsidRPr="00CA3E9F" w:rsidRDefault="005F1195" w:rsidP="005F1195">
                  <w:pPr>
                    <w:spacing w:after="0" w:line="240" w:lineRule="auto"/>
                    <w:rPr>
                      <w:rFonts w:eastAsia="Times New Roman" w:cstheme="minorHAnsi"/>
                      <w:color w:val="262626"/>
                      <w:kern w:val="0"/>
                      <w:lang w:eastAsia="en-GB"/>
                      <w14:ligatures w14:val="none"/>
                    </w:rPr>
                  </w:pPr>
                  <w:r w:rsidRPr="00F967E9">
                    <w:rPr>
                      <w:rFonts w:cstheme="minorHAnsi"/>
                      <w:color w:val="262626"/>
                      <w:sz w:val="24"/>
                      <w:szCs w:val="24"/>
                      <w:shd w:val="clear" w:color="auto" w:fill="FFFFFF"/>
                    </w:rPr>
                    <w:t>Installation of EV charger</w:t>
                  </w:r>
                </w:p>
              </w:tc>
            </w:tr>
            <w:tr w:rsidR="005F1195" w:rsidRPr="00CA3E9F" w14:paraId="63E7150F" w14:textId="77777777" w:rsidTr="00CC7623">
              <w:trPr>
                <w:trHeight w:val="960"/>
              </w:trPr>
              <w:tc>
                <w:tcPr>
                  <w:tcW w:w="2870" w:type="dxa"/>
                  <w:tcBorders>
                    <w:top w:val="nil"/>
                    <w:left w:val="single" w:sz="8" w:space="0" w:color="auto"/>
                    <w:bottom w:val="single" w:sz="8" w:space="0" w:color="auto"/>
                    <w:right w:val="single" w:sz="8" w:space="0" w:color="auto"/>
                  </w:tcBorders>
                </w:tcPr>
                <w:p w14:paraId="152FB06B" w14:textId="79CF695B" w:rsidR="005F1195" w:rsidRPr="007B4759" w:rsidRDefault="005F1195" w:rsidP="005F1195">
                  <w:pPr>
                    <w:spacing w:after="0" w:line="240" w:lineRule="auto"/>
                    <w:rPr>
                      <w:rFonts w:eastAsia="Times New Roman" w:cstheme="minorHAnsi"/>
                      <w:b/>
                      <w:bCs/>
                      <w:i/>
                      <w:iCs/>
                      <w:color w:val="262626"/>
                      <w:kern w:val="0"/>
                      <w:lang w:eastAsia="en-GB"/>
                      <w14:ligatures w14:val="none"/>
                    </w:rPr>
                  </w:pPr>
                  <w:r w:rsidRPr="007B4759">
                    <w:rPr>
                      <w:rFonts w:cstheme="minorHAnsi"/>
                      <w:b/>
                      <w:bCs/>
                      <w:i/>
                      <w:iCs/>
                      <w:color w:val="262626"/>
                      <w:sz w:val="24"/>
                      <w:szCs w:val="24"/>
                      <w:shd w:val="clear" w:color="auto" w:fill="FFFFFF"/>
                    </w:rPr>
                    <w:t>Bass Rock</w:t>
                  </w:r>
                </w:p>
              </w:tc>
              <w:tc>
                <w:tcPr>
                  <w:tcW w:w="4252" w:type="dxa"/>
                  <w:tcBorders>
                    <w:top w:val="nil"/>
                    <w:left w:val="nil"/>
                    <w:bottom w:val="single" w:sz="8" w:space="0" w:color="auto"/>
                    <w:right w:val="single" w:sz="8" w:space="0" w:color="auto"/>
                  </w:tcBorders>
                </w:tcPr>
                <w:p w14:paraId="618FC78B" w14:textId="527C6F90" w:rsidR="005F1195" w:rsidRPr="00CA3E9F" w:rsidRDefault="005F1195" w:rsidP="005F1195">
                  <w:pPr>
                    <w:spacing w:after="0" w:line="240" w:lineRule="auto"/>
                    <w:rPr>
                      <w:rFonts w:eastAsia="Times New Roman" w:cstheme="minorHAnsi"/>
                      <w:color w:val="262626"/>
                      <w:kern w:val="0"/>
                      <w:lang w:eastAsia="en-GB"/>
                      <w14:ligatures w14:val="none"/>
                    </w:rPr>
                  </w:pPr>
                  <w:r w:rsidRPr="00F967E9">
                    <w:rPr>
                      <w:rFonts w:cstheme="minorHAnsi"/>
                      <w:color w:val="262626"/>
                      <w:sz w:val="24"/>
                      <w:szCs w:val="24"/>
                      <w:shd w:val="clear" w:color="auto" w:fill="FFFFFF"/>
                    </w:rPr>
                    <w:t>Installation of ground mounted solar panels and cameras</w:t>
                  </w:r>
                </w:p>
              </w:tc>
            </w:tr>
            <w:tr w:rsidR="005F1195" w:rsidRPr="00CA3E9F" w14:paraId="0AA9354F" w14:textId="77777777" w:rsidTr="00CC7623">
              <w:trPr>
                <w:trHeight w:val="645"/>
              </w:trPr>
              <w:tc>
                <w:tcPr>
                  <w:tcW w:w="2870" w:type="dxa"/>
                  <w:tcBorders>
                    <w:top w:val="nil"/>
                    <w:left w:val="single" w:sz="8" w:space="0" w:color="auto"/>
                    <w:bottom w:val="single" w:sz="8" w:space="0" w:color="auto"/>
                    <w:right w:val="single" w:sz="8" w:space="0" w:color="auto"/>
                  </w:tcBorders>
                </w:tcPr>
                <w:p w14:paraId="331FBA11" w14:textId="2509C39E" w:rsidR="005F1195" w:rsidRPr="007B4759" w:rsidRDefault="005F1195" w:rsidP="005F1195">
                  <w:pPr>
                    <w:spacing w:after="0" w:line="240" w:lineRule="auto"/>
                    <w:rPr>
                      <w:rFonts w:eastAsia="Times New Roman" w:cstheme="minorHAnsi"/>
                      <w:b/>
                      <w:bCs/>
                      <w:i/>
                      <w:iCs/>
                      <w:color w:val="262626"/>
                      <w:kern w:val="0"/>
                      <w:lang w:eastAsia="en-GB"/>
                      <w14:ligatures w14:val="none"/>
                    </w:rPr>
                  </w:pPr>
                  <w:r w:rsidRPr="007B4759">
                    <w:rPr>
                      <w:rFonts w:cstheme="minorHAnsi"/>
                      <w:b/>
                      <w:bCs/>
                      <w:i/>
                      <w:iCs/>
                      <w:color w:val="262626"/>
                      <w:sz w:val="24"/>
                      <w:szCs w:val="24"/>
                      <w:shd w:val="clear" w:color="auto" w:fill="FFFFFF"/>
                    </w:rPr>
                    <w:t>11 Victoria Road</w:t>
                  </w:r>
                </w:p>
              </w:tc>
              <w:tc>
                <w:tcPr>
                  <w:tcW w:w="4252" w:type="dxa"/>
                  <w:tcBorders>
                    <w:top w:val="nil"/>
                    <w:left w:val="nil"/>
                    <w:bottom w:val="single" w:sz="8" w:space="0" w:color="auto"/>
                    <w:right w:val="single" w:sz="8" w:space="0" w:color="auto"/>
                  </w:tcBorders>
                </w:tcPr>
                <w:p w14:paraId="6331DAF1" w14:textId="0AD0D310" w:rsidR="005F1195" w:rsidRPr="00CA3E9F" w:rsidRDefault="005F1195" w:rsidP="005F1195">
                  <w:pPr>
                    <w:spacing w:after="0" w:line="240" w:lineRule="auto"/>
                    <w:rPr>
                      <w:rFonts w:eastAsia="Times New Roman" w:cstheme="minorHAnsi"/>
                      <w:color w:val="262626"/>
                      <w:kern w:val="0"/>
                      <w:lang w:eastAsia="en-GB"/>
                      <w14:ligatures w14:val="none"/>
                    </w:rPr>
                  </w:pPr>
                  <w:r w:rsidRPr="00F967E9">
                    <w:rPr>
                      <w:rFonts w:cstheme="minorHAnsi"/>
                      <w:color w:val="262626"/>
                      <w:sz w:val="24"/>
                      <w:szCs w:val="24"/>
                      <w:shd w:val="clear" w:color="auto" w:fill="FFFFFF"/>
                    </w:rPr>
                    <w:t>Alterations to roof, installation of roof windows and formation of 2 dormers</w:t>
                  </w:r>
                </w:p>
              </w:tc>
            </w:tr>
          </w:tbl>
          <w:p w14:paraId="65C796E4" w14:textId="77777777" w:rsidR="00163197" w:rsidRDefault="00163197" w:rsidP="00517368">
            <w:pPr>
              <w:spacing w:after="200" w:line="276" w:lineRule="auto"/>
              <w:rPr>
                <w:rFonts w:cstheme="minorHAnsi"/>
                <w:lang w:val="en-US"/>
              </w:rPr>
            </w:pPr>
          </w:p>
          <w:p w14:paraId="4DC994BE" w14:textId="77777777" w:rsidR="001840EA" w:rsidRDefault="001840EA" w:rsidP="00517368">
            <w:pPr>
              <w:spacing w:after="200" w:line="276" w:lineRule="auto"/>
              <w:rPr>
                <w:rFonts w:cstheme="minorHAnsi"/>
                <w:lang w:val="en-US"/>
              </w:rPr>
            </w:pPr>
          </w:p>
          <w:p w14:paraId="6CD1CEDC" w14:textId="77777777" w:rsidR="001840EA" w:rsidRDefault="001840EA" w:rsidP="00517368">
            <w:pPr>
              <w:spacing w:after="200" w:line="276" w:lineRule="auto"/>
              <w:rPr>
                <w:rFonts w:cstheme="minorHAnsi"/>
                <w:lang w:val="en-US"/>
              </w:rPr>
            </w:pPr>
          </w:p>
          <w:p w14:paraId="53E724A5" w14:textId="77777777" w:rsidR="001840EA" w:rsidRDefault="001840EA" w:rsidP="00517368">
            <w:pPr>
              <w:spacing w:after="200" w:line="276" w:lineRule="auto"/>
              <w:rPr>
                <w:rFonts w:cstheme="minorHAnsi"/>
                <w:lang w:val="en-US"/>
              </w:rPr>
            </w:pPr>
          </w:p>
          <w:p w14:paraId="1CE034D0" w14:textId="77777777" w:rsidR="001840EA" w:rsidRPr="00CA3E9F" w:rsidRDefault="001840EA" w:rsidP="00517368">
            <w:pPr>
              <w:spacing w:after="200" w:line="276" w:lineRule="auto"/>
              <w:rPr>
                <w:rFonts w:cstheme="minorHAnsi"/>
                <w:lang w:val="en-US"/>
              </w:rPr>
            </w:pPr>
          </w:p>
          <w:p w14:paraId="300EFA68" w14:textId="540E7153" w:rsidR="00163197" w:rsidRPr="00CA3E9F" w:rsidRDefault="000E736E" w:rsidP="00517368">
            <w:pPr>
              <w:spacing w:after="200" w:line="276" w:lineRule="auto"/>
              <w:jc w:val="both"/>
              <w:rPr>
                <w:rFonts w:cstheme="minorHAnsi"/>
              </w:rPr>
            </w:pPr>
            <w:r>
              <w:rPr>
                <w:rFonts w:cstheme="minorHAnsi"/>
              </w:rPr>
              <w:t>5</w:t>
            </w:r>
            <w:r w:rsidR="00163197" w:rsidRPr="00CA3E9F">
              <w:rPr>
                <w:rFonts w:cstheme="minorHAnsi"/>
              </w:rPr>
              <w:t>.3 The following new applications were viewed, discussed and commented on as follows –</w:t>
            </w:r>
          </w:p>
          <w:tbl>
            <w:tblPr>
              <w:tblW w:w="7269" w:type="dxa"/>
              <w:tblLayout w:type="fixed"/>
              <w:tblLook w:val="04A0" w:firstRow="1" w:lastRow="0" w:firstColumn="1" w:lastColumn="0" w:noHBand="0" w:noVBand="1"/>
            </w:tblPr>
            <w:tblGrid>
              <w:gridCol w:w="2856"/>
              <w:gridCol w:w="4413"/>
            </w:tblGrid>
            <w:tr w:rsidR="00163197" w:rsidRPr="00CA3E9F" w14:paraId="61256EBE" w14:textId="77777777" w:rsidTr="00163197">
              <w:trPr>
                <w:trHeight w:val="360"/>
              </w:trPr>
              <w:tc>
                <w:tcPr>
                  <w:tcW w:w="2856" w:type="dxa"/>
                  <w:tcBorders>
                    <w:top w:val="single" w:sz="4" w:space="0" w:color="auto"/>
                    <w:left w:val="single" w:sz="4" w:space="0" w:color="auto"/>
                    <w:bottom w:val="nil"/>
                    <w:right w:val="single" w:sz="4" w:space="0" w:color="auto"/>
                  </w:tcBorders>
                  <w:vAlign w:val="center"/>
                  <w:hideMark/>
                </w:tcPr>
                <w:p w14:paraId="49A93E2C" w14:textId="77777777" w:rsidR="00163197" w:rsidRPr="00CA3E9F" w:rsidRDefault="00163197" w:rsidP="00AA285D">
                  <w:pPr>
                    <w:spacing w:after="0" w:line="240" w:lineRule="auto"/>
                    <w:rPr>
                      <w:rFonts w:eastAsia="Times New Roman" w:cstheme="minorHAnsi"/>
                      <w:b/>
                      <w:bCs/>
                      <w:color w:val="000000"/>
                      <w:kern w:val="0"/>
                      <w:lang w:eastAsia="en-GB"/>
                      <w14:ligatures w14:val="none"/>
                    </w:rPr>
                  </w:pPr>
                  <w:r w:rsidRPr="00CA3E9F">
                    <w:rPr>
                      <w:rFonts w:eastAsia="Times New Roman" w:cstheme="minorHAnsi"/>
                      <w:b/>
                      <w:bCs/>
                      <w:color w:val="000000" w:themeColor="text1"/>
                      <w:kern w:val="0"/>
                      <w:lang w:eastAsia="en-GB"/>
                      <w14:ligatures w14:val="none"/>
                    </w:rPr>
                    <w:t>Location</w:t>
                  </w:r>
                </w:p>
              </w:tc>
              <w:tc>
                <w:tcPr>
                  <w:tcW w:w="4413" w:type="dxa"/>
                  <w:tcBorders>
                    <w:top w:val="single" w:sz="4" w:space="0" w:color="auto"/>
                    <w:left w:val="nil"/>
                    <w:bottom w:val="nil"/>
                    <w:right w:val="single" w:sz="4" w:space="0" w:color="auto"/>
                  </w:tcBorders>
                  <w:vAlign w:val="center"/>
                  <w:hideMark/>
                </w:tcPr>
                <w:p w14:paraId="7CC30861" w14:textId="77777777" w:rsidR="00163197" w:rsidRPr="00CA3E9F" w:rsidRDefault="00163197" w:rsidP="00AA285D">
                  <w:pPr>
                    <w:spacing w:after="0" w:line="240" w:lineRule="auto"/>
                    <w:rPr>
                      <w:rFonts w:eastAsia="Times New Roman" w:cstheme="minorHAnsi"/>
                      <w:b/>
                      <w:bCs/>
                      <w:color w:val="000000"/>
                      <w:kern w:val="0"/>
                      <w:lang w:eastAsia="en-GB"/>
                      <w14:ligatures w14:val="none"/>
                    </w:rPr>
                  </w:pPr>
                  <w:r w:rsidRPr="00CA3E9F">
                    <w:rPr>
                      <w:rFonts w:eastAsia="Times New Roman" w:cstheme="minorHAnsi"/>
                      <w:b/>
                      <w:bCs/>
                      <w:color w:val="000000" w:themeColor="text1"/>
                      <w:kern w:val="0"/>
                      <w:lang w:eastAsia="en-GB"/>
                      <w14:ligatures w14:val="none"/>
                    </w:rPr>
                    <w:t>Description</w:t>
                  </w:r>
                </w:p>
              </w:tc>
            </w:tr>
            <w:tr w:rsidR="00163197" w:rsidRPr="00CA3E9F" w14:paraId="4036DD8C" w14:textId="77777777" w:rsidTr="000A0F3A">
              <w:trPr>
                <w:trHeight w:val="630"/>
              </w:trPr>
              <w:tc>
                <w:tcPr>
                  <w:tcW w:w="2856" w:type="dxa"/>
                  <w:tcBorders>
                    <w:top w:val="single" w:sz="8" w:space="0" w:color="auto"/>
                    <w:left w:val="single" w:sz="8" w:space="0" w:color="auto"/>
                    <w:bottom w:val="single" w:sz="4" w:space="0" w:color="auto"/>
                    <w:right w:val="single" w:sz="4" w:space="0" w:color="auto"/>
                  </w:tcBorders>
                  <w:vAlign w:val="center"/>
                  <w:hideMark/>
                </w:tcPr>
                <w:p w14:paraId="74165273" w14:textId="3E8B59D3" w:rsidR="00163197" w:rsidRPr="007B4759" w:rsidRDefault="005F1195" w:rsidP="00AA285D">
                  <w:pPr>
                    <w:spacing w:after="0" w:line="240" w:lineRule="auto"/>
                    <w:rPr>
                      <w:rFonts w:eastAsia="Times New Roman" w:cstheme="minorHAnsi"/>
                      <w:b/>
                      <w:i/>
                      <w:iCs/>
                      <w:color w:val="000000"/>
                      <w:kern w:val="0"/>
                      <w:lang w:eastAsia="en-GB"/>
                      <w14:ligatures w14:val="none"/>
                    </w:rPr>
                  </w:pPr>
                  <w:r w:rsidRPr="007B4759">
                    <w:rPr>
                      <w:rFonts w:cstheme="minorHAnsi"/>
                      <w:b/>
                      <w:i/>
                      <w:iCs/>
                      <w:color w:val="000000" w:themeColor="text1"/>
                      <w:sz w:val="24"/>
                      <w:szCs w:val="24"/>
                    </w:rPr>
                    <w:t>Drift Tantallon</w:t>
                  </w:r>
                </w:p>
              </w:tc>
              <w:tc>
                <w:tcPr>
                  <w:tcW w:w="4413" w:type="dxa"/>
                  <w:tcBorders>
                    <w:top w:val="single" w:sz="8" w:space="0" w:color="auto"/>
                    <w:left w:val="nil"/>
                    <w:bottom w:val="single" w:sz="4" w:space="0" w:color="auto"/>
                    <w:right w:val="single" w:sz="8" w:space="0" w:color="auto"/>
                  </w:tcBorders>
                  <w:vAlign w:val="center"/>
                  <w:hideMark/>
                </w:tcPr>
                <w:p w14:paraId="17660768" w14:textId="6838B23B" w:rsidR="00163197" w:rsidRPr="00CA3E9F" w:rsidRDefault="005F1195" w:rsidP="00AA285D">
                  <w:pPr>
                    <w:spacing w:after="0" w:line="240" w:lineRule="auto"/>
                    <w:rPr>
                      <w:rFonts w:eastAsia="Times New Roman" w:cstheme="minorHAnsi"/>
                      <w:color w:val="000000"/>
                      <w:kern w:val="0"/>
                      <w:lang w:eastAsia="en-GB"/>
                      <w14:ligatures w14:val="none"/>
                    </w:rPr>
                  </w:pPr>
                  <w:r w:rsidRPr="007D086C">
                    <w:rPr>
                      <w:rFonts w:cstheme="minorHAnsi"/>
                      <w:bCs/>
                      <w:color w:val="000000" w:themeColor="text1"/>
                      <w:sz w:val="24"/>
                      <w:szCs w:val="24"/>
                    </w:rPr>
                    <w:t>Erection of buildings for cafe (class 3) with outdoor seating area, installation of 2 saunas units, 2 plunge pools, bin stores, siting of 2 snack vans, and associated works (Retrospective)</w:t>
                  </w:r>
                </w:p>
              </w:tc>
            </w:tr>
            <w:tr w:rsidR="00163197" w:rsidRPr="00CA3E9F" w14:paraId="4CEF3923" w14:textId="77777777" w:rsidTr="000A0F3A">
              <w:trPr>
                <w:trHeight w:val="315"/>
              </w:trPr>
              <w:tc>
                <w:tcPr>
                  <w:tcW w:w="7269" w:type="dxa"/>
                  <w:gridSpan w:val="2"/>
                  <w:tcBorders>
                    <w:top w:val="single" w:sz="4" w:space="0" w:color="auto"/>
                    <w:left w:val="single" w:sz="8" w:space="0" w:color="auto"/>
                    <w:bottom w:val="single" w:sz="8" w:space="0" w:color="auto"/>
                    <w:right w:val="single" w:sz="8" w:space="0" w:color="000000"/>
                  </w:tcBorders>
                  <w:vAlign w:val="center"/>
                  <w:hideMark/>
                </w:tcPr>
                <w:p w14:paraId="100FD907" w14:textId="77777777" w:rsidR="00163197" w:rsidRPr="00CA3E9F" w:rsidRDefault="00163197" w:rsidP="00AA285D">
                  <w:pPr>
                    <w:spacing w:after="0" w:line="240" w:lineRule="auto"/>
                    <w:rPr>
                      <w:rFonts w:eastAsia="Times New Roman" w:cstheme="minorHAnsi"/>
                      <w:color w:val="000000"/>
                      <w:kern w:val="0"/>
                      <w:lang w:eastAsia="en-GB"/>
                      <w14:ligatures w14:val="none"/>
                    </w:rPr>
                  </w:pPr>
                </w:p>
                <w:p w14:paraId="6FA4F054" w14:textId="1A9AFFB0" w:rsidR="00163197" w:rsidRDefault="00163197" w:rsidP="00AA285D">
                  <w:pPr>
                    <w:spacing w:after="0" w:line="240" w:lineRule="auto"/>
                    <w:rPr>
                      <w:rFonts w:eastAsia="Times New Roman" w:cstheme="minorHAnsi"/>
                      <w:color w:val="000000"/>
                      <w:kern w:val="0"/>
                      <w:lang w:eastAsia="en-GB"/>
                      <w14:ligatures w14:val="none"/>
                    </w:rPr>
                  </w:pPr>
                  <w:r w:rsidRPr="00CA3E9F">
                    <w:rPr>
                      <w:rFonts w:eastAsia="Times New Roman" w:cstheme="minorHAnsi"/>
                      <w:color w:val="000000"/>
                      <w:kern w:val="0"/>
                      <w:lang w:eastAsia="en-GB"/>
                      <w14:ligatures w14:val="none"/>
                    </w:rPr>
                    <w:t xml:space="preserve">Comment: following discussion it was agreed </w:t>
                  </w:r>
                  <w:r w:rsidR="007B4759">
                    <w:rPr>
                      <w:rFonts w:eastAsia="Times New Roman" w:cstheme="minorHAnsi"/>
                      <w:color w:val="000000"/>
                      <w:kern w:val="0"/>
                      <w:lang w:eastAsia="en-GB"/>
                      <w14:ligatures w14:val="none"/>
                    </w:rPr>
                    <w:t>to make no comment on the main part of this application however, comment would be made in objection to the sauna to be situated at the front of the site, and a request made for screening to be created to improve the overall appearance of the site, from the road.</w:t>
                  </w:r>
                </w:p>
                <w:p w14:paraId="2CCBA42C" w14:textId="77777777" w:rsidR="007B4759" w:rsidRDefault="007B4759" w:rsidP="00AA285D">
                  <w:pPr>
                    <w:spacing w:after="0" w:line="240" w:lineRule="auto"/>
                    <w:rPr>
                      <w:rFonts w:eastAsia="Times New Roman" w:cstheme="minorHAnsi"/>
                      <w:color w:val="000000"/>
                      <w:kern w:val="0"/>
                      <w:lang w:eastAsia="en-GB"/>
                      <w14:ligatures w14:val="none"/>
                    </w:rPr>
                  </w:pPr>
                </w:p>
                <w:p w14:paraId="30A7679B" w14:textId="3E018A3F" w:rsidR="007B4759" w:rsidRPr="00CA3E9F" w:rsidRDefault="007B4759" w:rsidP="00AA285D">
                  <w:pPr>
                    <w:spacing w:after="0" w:line="240" w:lineRule="auto"/>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Separately, it was noted that this business had been a significant success story</w:t>
                  </w:r>
                  <w:r w:rsidR="00AA3740">
                    <w:rPr>
                      <w:rFonts w:eastAsia="Times New Roman" w:cstheme="minorHAnsi"/>
                      <w:color w:val="000000"/>
                      <w:kern w:val="0"/>
                      <w:lang w:eastAsia="en-GB"/>
                      <w14:ligatures w14:val="none"/>
                    </w:rPr>
                    <w:t>; encouraging tourism</w:t>
                  </w:r>
                  <w:r>
                    <w:rPr>
                      <w:rFonts w:eastAsia="Times New Roman" w:cstheme="minorHAnsi"/>
                      <w:color w:val="000000"/>
                      <w:kern w:val="0"/>
                      <w:lang w:eastAsia="en-GB"/>
                      <w14:ligatures w14:val="none"/>
                    </w:rPr>
                    <w:t xml:space="preserve"> and employ</w:t>
                  </w:r>
                  <w:r w:rsidR="00AA3740">
                    <w:rPr>
                      <w:rFonts w:eastAsia="Times New Roman" w:cstheme="minorHAnsi"/>
                      <w:color w:val="000000"/>
                      <w:kern w:val="0"/>
                      <w:lang w:eastAsia="en-GB"/>
                      <w14:ligatures w14:val="none"/>
                    </w:rPr>
                    <w:t>ing</w:t>
                  </w:r>
                  <w:r>
                    <w:rPr>
                      <w:rFonts w:eastAsia="Times New Roman" w:cstheme="minorHAnsi"/>
                      <w:color w:val="000000"/>
                      <w:kern w:val="0"/>
                      <w:lang w:eastAsia="en-GB"/>
                      <w14:ligatures w14:val="none"/>
                    </w:rPr>
                    <w:t xml:space="preserve"> over 40</w:t>
                  </w:r>
                  <w:r w:rsidR="001840EA">
                    <w:rPr>
                      <w:rFonts w:eastAsia="Times New Roman" w:cstheme="minorHAnsi"/>
                      <w:color w:val="000000"/>
                      <w:kern w:val="0"/>
                      <w:lang w:eastAsia="en-GB"/>
                      <w14:ligatures w14:val="none"/>
                    </w:rPr>
                    <w:t xml:space="preserve"> local</w:t>
                  </w:r>
                  <w:r>
                    <w:rPr>
                      <w:rFonts w:eastAsia="Times New Roman" w:cstheme="minorHAnsi"/>
                      <w:color w:val="000000"/>
                      <w:kern w:val="0"/>
                      <w:lang w:eastAsia="en-GB"/>
                      <w14:ligatures w14:val="none"/>
                    </w:rPr>
                    <w:t xml:space="preserve"> people, </w:t>
                  </w:r>
                  <w:r w:rsidR="00AA3740">
                    <w:rPr>
                      <w:rFonts w:eastAsia="Times New Roman" w:cstheme="minorHAnsi"/>
                      <w:color w:val="000000"/>
                      <w:kern w:val="0"/>
                      <w:lang w:eastAsia="en-GB"/>
                      <w14:ligatures w14:val="none"/>
                    </w:rPr>
                    <w:t>many</w:t>
                  </w:r>
                  <w:r>
                    <w:rPr>
                      <w:rFonts w:eastAsia="Times New Roman" w:cstheme="minorHAnsi"/>
                      <w:color w:val="000000"/>
                      <w:kern w:val="0"/>
                      <w:lang w:eastAsia="en-GB"/>
                      <w14:ligatures w14:val="none"/>
                    </w:rPr>
                    <w:t xml:space="preserve"> of whom were young.</w:t>
                  </w:r>
                </w:p>
                <w:p w14:paraId="5D407CCB" w14:textId="77777777" w:rsidR="000A0F3A" w:rsidRPr="00CA3E9F" w:rsidRDefault="000A0F3A" w:rsidP="00AA285D">
                  <w:pPr>
                    <w:spacing w:after="0" w:line="240" w:lineRule="auto"/>
                    <w:rPr>
                      <w:rFonts w:eastAsia="Times New Roman" w:cstheme="minorHAnsi"/>
                      <w:color w:val="000000"/>
                      <w:kern w:val="0"/>
                      <w:lang w:eastAsia="en-GB"/>
                      <w14:ligatures w14:val="none"/>
                    </w:rPr>
                  </w:pPr>
                </w:p>
                <w:p w14:paraId="13DE299D" w14:textId="4B059073" w:rsidR="00163197" w:rsidRPr="00CA3E9F" w:rsidRDefault="00163197" w:rsidP="00AA285D">
                  <w:pPr>
                    <w:spacing w:after="0" w:line="240" w:lineRule="auto"/>
                    <w:rPr>
                      <w:rFonts w:eastAsia="Times New Roman" w:cstheme="minorHAnsi"/>
                      <w:color w:val="000000"/>
                      <w:kern w:val="0"/>
                      <w:lang w:eastAsia="en-GB"/>
                      <w14:ligatures w14:val="none"/>
                    </w:rPr>
                  </w:pPr>
                </w:p>
              </w:tc>
            </w:tr>
          </w:tbl>
          <w:p w14:paraId="298F40DD" w14:textId="77777777" w:rsidR="00163197" w:rsidRPr="00CA3E9F" w:rsidRDefault="00163197" w:rsidP="00517368">
            <w:pPr>
              <w:spacing w:after="200" w:line="276" w:lineRule="auto"/>
              <w:rPr>
                <w:rFonts w:cstheme="minorHAnsi"/>
                <w:lang w:val="en-US"/>
              </w:rPr>
            </w:pPr>
          </w:p>
          <w:p w14:paraId="77B833DA" w14:textId="22E64E86" w:rsidR="00163197" w:rsidRPr="00CA3E9F" w:rsidRDefault="000E736E" w:rsidP="00BA2670">
            <w:pPr>
              <w:spacing w:after="200" w:line="276" w:lineRule="auto"/>
              <w:rPr>
                <w:rFonts w:cstheme="minorHAnsi"/>
              </w:rPr>
            </w:pPr>
            <w:r>
              <w:rPr>
                <w:rFonts w:cstheme="minorHAnsi"/>
              </w:rPr>
              <w:t>5.4</w:t>
            </w:r>
            <w:r w:rsidR="00163197" w:rsidRPr="00CA3E9F">
              <w:rPr>
                <w:rFonts w:cstheme="minorHAnsi"/>
              </w:rPr>
              <w:t xml:space="preserve"> Decisions since last meeting –</w:t>
            </w:r>
          </w:p>
          <w:tbl>
            <w:tblPr>
              <w:tblW w:w="7269" w:type="dxa"/>
              <w:tblLayout w:type="fixed"/>
              <w:tblLook w:val="04A0" w:firstRow="1" w:lastRow="0" w:firstColumn="1" w:lastColumn="0" w:noHBand="0" w:noVBand="1"/>
            </w:tblPr>
            <w:tblGrid>
              <w:gridCol w:w="1882"/>
              <w:gridCol w:w="3969"/>
              <w:gridCol w:w="1418"/>
            </w:tblGrid>
            <w:tr w:rsidR="00163197" w:rsidRPr="00CA3E9F" w14:paraId="04C8568E" w14:textId="77777777" w:rsidTr="00163197">
              <w:trPr>
                <w:trHeight w:val="1035"/>
              </w:trPr>
              <w:tc>
                <w:tcPr>
                  <w:tcW w:w="1882" w:type="dxa"/>
                  <w:tcBorders>
                    <w:top w:val="single" w:sz="4" w:space="0" w:color="auto"/>
                    <w:left w:val="single" w:sz="4" w:space="0" w:color="auto"/>
                    <w:bottom w:val="single" w:sz="4" w:space="0" w:color="auto"/>
                    <w:right w:val="single" w:sz="4" w:space="0" w:color="auto"/>
                  </w:tcBorders>
                  <w:vAlign w:val="center"/>
                  <w:hideMark/>
                </w:tcPr>
                <w:p w14:paraId="70AA1CAA" w14:textId="77777777" w:rsidR="00163197" w:rsidRPr="00CA3E9F" w:rsidRDefault="00163197" w:rsidP="00245D67">
                  <w:pPr>
                    <w:spacing w:after="0" w:line="240" w:lineRule="auto"/>
                    <w:rPr>
                      <w:rFonts w:eastAsia="Times New Roman" w:cstheme="minorHAnsi"/>
                      <w:b/>
                      <w:bCs/>
                      <w:i/>
                      <w:iCs/>
                      <w:color w:val="000000"/>
                      <w:kern w:val="0"/>
                      <w:lang w:eastAsia="en-GB"/>
                      <w14:ligatures w14:val="none"/>
                    </w:rPr>
                  </w:pPr>
                  <w:r w:rsidRPr="00CA3E9F">
                    <w:rPr>
                      <w:rFonts w:eastAsia="Times New Roman" w:cstheme="minorHAnsi"/>
                      <w:b/>
                      <w:bCs/>
                      <w:i/>
                      <w:iCs/>
                      <w:color w:val="000000" w:themeColor="text1"/>
                      <w:kern w:val="0"/>
                      <w:lang w:eastAsia="en-GB"/>
                      <w14:ligatures w14:val="none"/>
                    </w:rPr>
                    <w:t>Location</w:t>
                  </w:r>
                </w:p>
              </w:tc>
              <w:tc>
                <w:tcPr>
                  <w:tcW w:w="3969" w:type="dxa"/>
                  <w:tcBorders>
                    <w:top w:val="single" w:sz="4" w:space="0" w:color="auto"/>
                    <w:left w:val="nil"/>
                    <w:bottom w:val="single" w:sz="4" w:space="0" w:color="auto"/>
                    <w:right w:val="single" w:sz="4" w:space="0" w:color="auto"/>
                  </w:tcBorders>
                  <w:vAlign w:val="center"/>
                  <w:hideMark/>
                </w:tcPr>
                <w:p w14:paraId="491AAA4E" w14:textId="77777777" w:rsidR="00163197" w:rsidRPr="00CA3E9F" w:rsidRDefault="00163197" w:rsidP="00245D67">
                  <w:pPr>
                    <w:spacing w:after="0" w:line="240" w:lineRule="auto"/>
                    <w:rPr>
                      <w:rFonts w:eastAsia="Times New Roman" w:cstheme="minorHAnsi"/>
                      <w:b/>
                      <w:bCs/>
                      <w:color w:val="000000"/>
                      <w:kern w:val="0"/>
                      <w:lang w:eastAsia="en-GB"/>
                      <w14:ligatures w14:val="none"/>
                    </w:rPr>
                  </w:pPr>
                  <w:r w:rsidRPr="00CA3E9F">
                    <w:rPr>
                      <w:rFonts w:eastAsia="Times New Roman" w:cstheme="minorHAnsi"/>
                      <w:b/>
                      <w:bCs/>
                      <w:color w:val="000000" w:themeColor="text1"/>
                      <w:kern w:val="0"/>
                      <w:lang w:eastAsia="en-GB"/>
                      <w14:ligatures w14:val="none"/>
                    </w:rPr>
                    <w:t>Description</w:t>
                  </w:r>
                </w:p>
              </w:tc>
              <w:tc>
                <w:tcPr>
                  <w:tcW w:w="1418" w:type="dxa"/>
                  <w:tcBorders>
                    <w:top w:val="single" w:sz="4" w:space="0" w:color="auto"/>
                    <w:left w:val="nil"/>
                    <w:bottom w:val="single" w:sz="4" w:space="0" w:color="auto"/>
                    <w:right w:val="single" w:sz="4" w:space="0" w:color="auto"/>
                  </w:tcBorders>
                  <w:vAlign w:val="center"/>
                  <w:hideMark/>
                </w:tcPr>
                <w:p w14:paraId="1F04589E" w14:textId="77777777" w:rsidR="00163197" w:rsidRPr="00CA3E9F" w:rsidRDefault="00163197" w:rsidP="00245D67">
                  <w:pPr>
                    <w:spacing w:after="0" w:line="240" w:lineRule="auto"/>
                    <w:rPr>
                      <w:rFonts w:eastAsia="Times New Roman" w:cstheme="minorHAnsi"/>
                      <w:b/>
                      <w:bCs/>
                      <w:color w:val="000000"/>
                      <w:kern w:val="0"/>
                      <w:lang w:eastAsia="en-GB"/>
                      <w14:ligatures w14:val="none"/>
                    </w:rPr>
                  </w:pPr>
                  <w:r w:rsidRPr="00CA3E9F">
                    <w:rPr>
                      <w:rFonts w:eastAsia="Times New Roman" w:cstheme="minorHAnsi"/>
                      <w:b/>
                      <w:bCs/>
                      <w:color w:val="000000" w:themeColor="text1"/>
                      <w:kern w:val="0"/>
                      <w:lang w:eastAsia="en-GB"/>
                      <w14:ligatures w14:val="none"/>
                    </w:rPr>
                    <w:t>ELC Decision</w:t>
                  </w:r>
                </w:p>
              </w:tc>
            </w:tr>
            <w:tr w:rsidR="00361F31" w:rsidRPr="00CA3E9F" w14:paraId="622CE922" w14:textId="77777777" w:rsidTr="00361F31">
              <w:trPr>
                <w:trHeight w:val="836"/>
              </w:trPr>
              <w:tc>
                <w:tcPr>
                  <w:tcW w:w="1882" w:type="dxa"/>
                  <w:tcBorders>
                    <w:top w:val="nil"/>
                    <w:left w:val="single" w:sz="4" w:space="0" w:color="auto"/>
                    <w:bottom w:val="single" w:sz="4" w:space="0" w:color="auto"/>
                    <w:right w:val="single" w:sz="4" w:space="0" w:color="auto"/>
                  </w:tcBorders>
                </w:tcPr>
                <w:p w14:paraId="14AD3F0F" w14:textId="57FCFB6C" w:rsidR="00361F31" w:rsidRPr="00361F31" w:rsidRDefault="00361F31" w:rsidP="00361F31">
                  <w:pPr>
                    <w:spacing w:after="0" w:line="240" w:lineRule="auto"/>
                    <w:rPr>
                      <w:rFonts w:eastAsia="Times New Roman" w:cstheme="minorHAnsi"/>
                      <w:b/>
                      <w:bCs/>
                      <w:i/>
                      <w:iCs/>
                      <w:color w:val="262626"/>
                      <w:kern w:val="0"/>
                      <w:lang w:eastAsia="en-GB"/>
                      <w14:ligatures w14:val="none"/>
                    </w:rPr>
                  </w:pPr>
                  <w:r w:rsidRPr="00361F31">
                    <w:rPr>
                      <w:rFonts w:cstheme="minorHAnsi"/>
                      <w:b/>
                      <w:bCs/>
                      <w:i/>
                      <w:iCs/>
                      <w:color w:val="262626"/>
                      <w:sz w:val="24"/>
                      <w:szCs w:val="24"/>
                      <w:shd w:val="clear" w:color="auto" w:fill="FFFFFF"/>
                    </w:rPr>
                    <w:t>33 Clifford Road North </w:t>
                  </w:r>
                </w:p>
              </w:tc>
              <w:tc>
                <w:tcPr>
                  <w:tcW w:w="3969" w:type="dxa"/>
                  <w:tcBorders>
                    <w:top w:val="nil"/>
                    <w:left w:val="nil"/>
                    <w:bottom w:val="single" w:sz="4" w:space="0" w:color="auto"/>
                    <w:right w:val="single" w:sz="4" w:space="0" w:color="auto"/>
                  </w:tcBorders>
                </w:tcPr>
                <w:p w14:paraId="5558E223" w14:textId="7CFC746E" w:rsidR="00361F31" w:rsidRPr="00CA3E9F" w:rsidRDefault="00361F31" w:rsidP="00361F31">
                  <w:pPr>
                    <w:spacing w:after="0" w:line="240" w:lineRule="auto"/>
                    <w:rPr>
                      <w:rFonts w:eastAsia="Times New Roman" w:cstheme="minorHAnsi"/>
                      <w:color w:val="262626"/>
                      <w:kern w:val="0"/>
                      <w:lang w:eastAsia="en-GB"/>
                      <w14:ligatures w14:val="none"/>
                    </w:rPr>
                  </w:pPr>
                  <w:r w:rsidRPr="0032252E">
                    <w:rPr>
                      <w:rFonts w:cstheme="minorHAnsi"/>
                      <w:color w:val="262626"/>
                      <w:sz w:val="24"/>
                      <w:szCs w:val="24"/>
                      <w:shd w:val="clear" w:color="auto" w:fill="FFFFFF"/>
                    </w:rPr>
                    <w:t>Erection of garage</w:t>
                  </w:r>
                </w:p>
              </w:tc>
              <w:tc>
                <w:tcPr>
                  <w:tcW w:w="1418" w:type="dxa"/>
                  <w:tcBorders>
                    <w:top w:val="nil"/>
                    <w:left w:val="nil"/>
                    <w:bottom w:val="single" w:sz="4" w:space="0" w:color="auto"/>
                    <w:right w:val="single" w:sz="4" w:space="0" w:color="auto"/>
                  </w:tcBorders>
                </w:tcPr>
                <w:p w14:paraId="4DE841B0" w14:textId="26A5EDEC" w:rsidR="00361F31" w:rsidRPr="00CA3E9F" w:rsidRDefault="00361F31" w:rsidP="00361F31">
                  <w:pPr>
                    <w:spacing w:after="0" w:line="240" w:lineRule="auto"/>
                    <w:rPr>
                      <w:rFonts w:eastAsia="Times New Roman" w:cstheme="minorHAnsi"/>
                      <w:b/>
                      <w:bCs/>
                      <w:color w:val="000000"/>
                      <w:kern w:val="0"/>
                      <w:lang w:eastAsia="en-GB"/>
                      <w14:ligatures w14:val="none"/>
                    </w:rPr>
                  </w:pPr>
                  <w:r>
                    <w:rPr>
                      <w:bCs/>
                      <w:color w:val="000000" w:themeColor="text1"/>
                      <w:sz w:val="24"/>
                      <w:szCs w:val="24"/>
                    </w:rPr>
                    <w:t>Granted</w:t>
                  </w:r>
                </w:p>
              </w:tc>
            </w:tr>
            <w:tr w:rsidR="00361F31" w:rsidRPr="00CA3E9F" w14:paraId="0DAD9550" w14:textId="77777777" w:rsidTr="00361F31">
              <w:trPr>
                <w:trHeight w:val="848"/>
              </w:trPr>
              <w:tc>
                <w:tcPr>
                  <w:tcW w:w="1882" w:type="dxa"/>
                  <w:tcBorders>
                    <w:top w:val="nil"/>
                    <w:left w:val="single" w:sz="4" w:space="0" w:color="auto"/>
                    <w:bottom w:val="single" w:sz="4" w:space="0" w:color="auto"/>
                    <w:right w:val="single" w:sz="4" w:space="0" w:color="auto"/>
                  </w:tcBorders>
                </w:tcPr>
                <w:p w14:paraId="6FF8A247" w14:textId="1F4653F3" w:rsidR="00361F31" w:rsidRPr="00361F31" w:rsidRDefault="00361F31" w:rsidP="00361F31">
                  <w:pPr>
                    <w:spacing w:after="0" w:line="240" w:lineRule="auto"/>
                    <w:rPr>
                      <w:rFonts w:eastAsia="Times New Roman" w:cstheme="minorHAnsi"/>
                      <w:b/>
                      <w:bCs/>
                      <w:i/>
                      <w:iCs/>
                      <w:color w:val="262626"/>
                      <w:kern w:val="0"/>
                      <w:lang w:eastAsia="en-GB"/>
                      <w14:ligatures w14:val="none"/>
                    </w:rPr>
                  </w:pPr>
                  <w:r w:rsidRPr="00361F31">
                    <w:rPr>
                      <w:rFonts w:cstheme="minorHAnsi"/>
                      <w:b/>
                      <w:bCs/>
                      <w:i/>
                      <w:iCs/>
                      <w:color w:val="000000" w:themeColor="text1"/>
                      <w:sz w:val="24"/>
                      <w:szCs w:val="24"/>
                    </w:rPr>
                    <w:t>22 Stair Park</w:t>
                  </w:r>
                </w:p>
              </w:tc>
              <w:tc>
                <w:tcPr>
                  <w:tcW w:w="3969" w:type="dxa"/>
                  <w:tcBorders>
                    <w:top w:val="nil"/>
                    <w:left w:val="nil"/>
                    <w:bottom w:val="single" w:sz="4" w:space="0" w:color="auto"/>
                    <w:right w:val="single" w:sz="4" w:space="0" w:color="auto"/>
                  </w:tcBorders>
                </w:tcPr>
                <w:p w14:paraId="30767155" w14:textId="7C0BA3FB" w:rsidR="00361F31" w:rsidRPr="00CA3E9F" w:rsidRDefault="00361F31" w:rsidP="00361F31">
                  <w:pPr>
                    <w:spacing w:after="0" w:line="240" w:lineRule="auto"/>
                    <w:rPr>
                      <w:rFonts w:eastAsia="Times New Roman" w:cstheme="minorHAnsi"/>
                      <w:color w:val="262626"/>
                      <w:kern w:val="0"/>
                      <w:lang w:eastAsia="en-GB"/>
                      <w14:ligatures w14:val="none"/>
                    </w:rPr>
                  </w:pPr>
                  <w:r w:rsidRPr="00C06E63">
                    <w:rPr>
                      <w:rFonts w:cstheme="minorHAnsi"/>
                      <w:color w:val="000000" w:themeColor="text1"/>
                      <w:sz w:val="24"/>
                      <w:szCs w:val="24"/>
                    </w:rPr>
                    <w:t>Certificate of lawfulness for erection of conservatory</w:t>
                  </w:r>
                </w:p>
              </w:tc>
              <w:tc>
                <w:tcPr>
                  <w:tcW w:w="1418" w:type="dxa"/>
                  <w:tcBorders>
                    <w:top w:val="nil"/>
                    <w:left w:val="nil"/>
                    <w:bottom w:val="single" w:sz="4" w:space="0" w:color="auto"/>
                    <w:right w:val="single" w:sz="4" w:space="0" w:color="auto"/>
                  </w:tcBorders>
                </w:tcPr>
                <w:p w14:paraId="4AE6A750" w14:textId="6A366F4A" w:rsidR="00361F31" w:rsidRPr="00CA3E9F" w:rsidRDefault="00361F31" w:rsidP="00361F31">
                  <w:pPr>
                    <w:spacing w:after="0" w:line="240" w:lineRule="auto"/>
                    <w:rPr>
                      <w:rFonts w:eastAsia="Times New Roman" w:cstheme="minorHAnsi"/>
                      <w:b/>
                      <w:bCs/>
                      <w:color w:val="000000"/>
                      <w:kern w:val="0"/>
                      <w:lang w:eastAsia="en-GB"/>
                      <w14:ligatures w14:val="none"/>
                    </w:rPr>
                  </w:pPr>
                  <w:r w:rsidRPr="00C06E63">
                    <w:rPr>
                      <w:rFonts w:cstheme="minorHAnsi"/>
                      <w:color w:val="000000" w:themeColor="text1"/>
                      <w:sz w:val="24"/>
                      <w:szCs w:val="24"/>
                    </w:rPr>
                    <w:t>Granted</w:t>
                  </w:r>
                </w:p>
              </w:tc>
            </w:tr>
            <w:tr w:rsidR="00361F31" w:rsidRPr="00CA3E9F" w14:paraId="275931DC" w14:textId="77777777" w:rsidTr="008B4BA4">
              <w:trPr>
                <w:trHeight w:val="945"/>
              </w:trPr>
              <w:tc>
                <w:tcPr>
                  <w:tcW w:w="1882" w:type="dxa"/>
                  <w:tcBorders>
                    <w:top w:val="nil"/>
                    <w:left w:val="single" w:sz="4" w:space="0" w:color="auto"/>
                    <w:bottom w:val="single" w:sz="4" w:space="0" w:color="auto"/>
                    <w:right w:val="single" w:sz="4" w:space="0" w:color="auto"/>
                  </w:tcBorders>
                </w:tcPr>
                <w:p w14:paraId="5745CB18" w14:textId="680F5276" w:rsidR="00361F31" w:rsidRPr="00361F31" w:rsidRDefault="00361F31" w:rsidP="00361F31">
                  <w:pPr>
                    <w:spacing w:after="0" w:line="240" w:lineRule="auto"/>
                    <w:rPr>
                      <w:rFonts w:eastAsia="Times New Roman" w:cstheme="minorHAnsi"/>
                      <w:b/>
                      <w:bCs/>
                      <w:i/>
                      <w:iCs/>
                      <w:color w:val="262626"/>
                      <w:kern w:val="0"/>
                      <w:lang w:eastAsia="en-GB"/>
                      <w14:ligatures w14:val="none"/>
                    </w:rPr>
                  </w:pPr>
                  <w:r w:rsidRPr="00361F31">
                    <w:rPr>
                      <w:rFonts w:cstheme="minorHAnsi"/>
                      <w:b/>
                      <w:bCs/>
                      <w:i/>
                      <w:iCs/>
                      <w:color w:val="262626"/>
                      <w:sz w:val="24"/>
                      <w:szCs w:val="24"/>
                      <w:shd w:val="clear" w:color="auto" w:fill="FFFFFF"/>
                    </w:rPr>
                    <w:t>Law Cottage 1 Dundas Avenue</w:t>
                  </w:r>
                </w:p>
              </w:tc>
              <w:tc>
                <w:tcPr>
                  <w:tcW w:w="3969" w:type="dxa"/>
                  <w:tcBorders>
                    <w:top w:val="nil"/>
                    <w:left w:val="nil"/>
                    <w:bottom w:val="single" w:sz="4" w:space="0" w:color="auto"/>
                    <w:right w:val="single" w:sz="4" w:space="0" w:color="auto"/>
                  </w:tcBorders>
                </w:tcPr>
                <w:p w14:paraId="2B8D37EE" w14:textId="659ED67B" w:rsidR="00361F31" w:rsidRPr="00CA3E9F" w:rsidRDefault="00361F31" w:rsidP="00361F31">
                  <w:pPr>
                    <w:spacing w:after="0" w:line="240" w:lineRule="auto"/>
                    <w:rPr>
                      <w:rFonts w:eastAsia="Times New Roman" w:cstheme="minorHAnsi"/>
                      <w:color w:val="262626"/>
                      <w:kern w:val="0"/>
                      <w:lang w:eastAsia="en-GB"/>
                      <w14:ligatures w14:val="none"/>
                    </w:rPr>
                  </w:pPr>
                  <w:r w:rsidRPr="00AC5DE5">
                    <w:rPr>
                      <w:rFonts w:cstheme="minorHAnsi"/>
                      <w:color w:val="262626"/>
                      <w:sz w:val="24"/>
                      <w:szCs w:val="24"/>
                      <w:shd w:val="clear" w:color="auto" w:fill="FFFFFF"/>
                    </w:rPr>
                    <w:t>Extension to house, erection of garden room and gates</w:t>
                  </w:r>
                </w:p>
              </w:tc>
              <w:tc>
                <w:tcPr>
                  <w:tcW w:w="1418" w:type="dxa"/>
                  <w:tcBorders>
                    <w:top w:val="nil"/>
                    <w:left w:val="nil"/>
                    <w:bottom w:val="single" w:sz="4" w:space="0" w:color="auto"/>
                    <w:right w:val="single" w:sz="4" w:space="0" w:color="auto"/>
                  </w:tcBorders>
                </w:tcPr>
                <w:p w14:paraId="63A761A0" w14:textId="4558490B" w:rsidR="00361F31" w:rsidRPr="00CA3E9F" w:rsidRDefault="00361F31" w:rsidP="00361F31">
                  <w:pPr>
                    <w:spacing w:after="0" w:line="240" w:lineRule="auto"/>
                    <w:rPr>
                      <w:rFonts w:eastAsia="Times New Roman" w:cstheme="minorHAnsi"/>
                      <w:b/>
                      <w:bCs/>
                      <w:color w:val="000000"/>
                      <w:kern w:val="0"/>
                      <w:lang w:eastAsia="en-GB"/>
                      <w14:ligatures w14:val="none"/>
                    </w:rPr>
                  </w:pPr>
                  <w:r>
                    <w:rPr>
                      <w:rFonts w:cstheme="minorHAnsi"/>
                      <w:sz w:val="24"/>
                      <w:szCs w:val="24"/>
                    </w:rPr>
                    <w:t>Granted</w:t>
                  </w:r>
                </w:p>
              </w:tc>
            </w:tr>
            <w:tr w:rsidR="00361F31" w:rsidRPr="00CA3E9F" w14:paraId="0A12AFC2" w14:textId="77777777" w:rsidTr="008B4BA4">
              <w:trPr>
                <w:trHeight w:val="315"/>
              </w:trPr>
              <w:tc>
                <w:tcPr>
                  <w:tcW w:w="1882" w:type="dxa"/>
                  <w:tcBorders>
                    <w:top w:val="nil"/>
                    <w:left w:val="single" w:sz="4" w:space="0" w:color="auto"/>
                    <w:bottom w:val="single" w:sz="4" w:space="0" w:color="auto"/>
                    <w:right w:val="single" w:sz="4" w:space="0" w:color="auto"/>
                  </w:tcBorders>
                </w:tcPr>
                <w:p w14:paraId="3776E9FD" w14:textId="2EDB7A1F" w:rsidR="00361F31" w:rsidRPr="00361F31" w:rsidRDefault="00361F31" w:rsidP="00361F31">
                  <w:pPr>
                    <w:spacing w:after="0" w:line="240" w:lineRule="auto"/>
                    <w:rPr>
                      <w:rFonts w:eastAsia="Times New Roman" w:cstheme="minorHAnsi"/>
                      <w:b/>
                      <w:bCs/>
                      <w:i/>
                      <w:iCs/>
                      <w:color w:val="000000"/>
                      <w:kern w:val="0"/>
                      <w:lang w:eastAsia="en-GB"/>
                      <w14:ligatures w14:val="none"/>
                    </w:rPr>
                  </w:pPr>
                  <w:r w:rsidRPr="00361F31">
                    <w:rPr>
                      <w:rFonts w:cstheme="minorHAnsi"/>
                      <w:b/>
                      <w:bCs/>
                      <w:i/>
                      <w:iCs/>
                      <w:color w:val="000000" w:themeColor="text1"/>
                      <w:sz w:val="24"/>
                      <w:szCs w:val="24"/>
                    </w:rPr>
                    <w:t>18 St Margarets Road</w:t>
                  </w:r>
                </w:p>
              </w:tc>
              <w:tc>
                <w:tcPr>
                  <w:tcW w:w="3969" w:type="dxa"/>
                  <w:tcBorders>
                    <w:top w:val="nil"/>
                    <w:left w:val="single" w:sz="4" w:space="0" w:color="auto"/>
                    <w:bottom w:val="nil"/>
                    <w:right w:val="single" w:sz="4" w:space="0" w:color="auto"/>
                  </w:tcBorders>
                </w:tcPr>
                <w:p w14:paraId="67FB56D7" w14:textId="19972818" w:rsidR="00361F31" w:rsidRPr="00CA3E9F" w:rsidRDefault="00361F31" w:rsidP="00361F31">
                  <w:pPr>
                    <w:spacing w:after="0" w:line="240" w:lineRule="auto"/>
                    <w:rPr>
                      <w:rFonts w:eastAsia="Times New Roman" w:cstheme="minorHAnsi"/>
                      <w:color w:val="000000"/>
                      <w:kern w:val="0"/>
                      <w:lang w:eastAsia="en-GB"/>
                      <w14:ligatures w14:val="none"/>
                    </w:rPr>
                  </w:pPr>
                  <w:r w:rsidRPr="00522FA9">
                    <w:rPr>
                      <w:rFonts w:cstheme="minorHAnsi"/>
                      <w:bCs/>
                      <w:color w:val="000000" w:themeColor="text1"/>
                      <w:sz w:val="24"/>
                      <w:szCs w:val="24"/>
                    </w:rPr>
                    <w:t>Erection of fencing and gates for a temporary period of 1 year (Retrospective)</w:t>
                  </w:r>
                </w:p>
              </w:tc>
              <w:tc>
                <w:tcPr>
                  <w:tcW w:w="1418" w:type="dxa"/>
                  <w:tcBorders>
                    <w:top w:val="nil"/>
                    <w:left w:val="nil"/>
                    <w:bottom w:val="nil"/>
                    <w:right w:val="single" w:sz="4" w:space="0" w:color="auto"/>
                  </w:tcBorders>
                </w:tcPr>
                <w:p w14:paraId="2BAFAC5E" w14:textId="67ACF83C" w:rsidR="00361F31" w:rsidRPr="00361F31" w:rsidRDefault="00361F31" w:rsidP="00361F31">
                  <w:pPr>
                    <w:rPr>
                      <w:rFonts w:cstheme="minorHAnsi"/>
                      <w:sz w:val="24"/>
                      <w:szCs w:val="24"/>
                    </w:rPr>
                  </w:pPr>
                  <w:r w:rsidRPr="00361F31">
                    <w:rPr>
                      <w:rFonts w:cstheme="minorHAnsi"/>
                      <w:sz w:val="24"/>
                      <w:szCs w:val="24"/>
                    </w:rPr>
                    <w:t>Refused</w:t>
                  </w:r>
                </w:p>
                <w:p w14:paraId="303F5E55" w14:textId="707CF72B" w:rsidR="00361F31" w:rsidRPr="00CA3E9F" w:rsidRDefault="00361F31" w:rsidP="00361F31">
                  <w:pPr>
                    <w:spacing w:after="0" w:line="240" w:lineRule="auto"/>
                    <w:rPr>
                      <w:rFonts w:eastAsia="Times New Roman" w:cstheme="minorHAnsi"/>
                      <w:b/>
                      <w:bCs/>
                      <w:color w:val="000000"/>
                      <w:kern w:val="0"/>
                      <w:lang w:eastAsia="en-GB"/>
                      <w14:ligatures w14:val="none"/>
                    </w:rPr>
                  </w:pPr>
                </w:p>
              </w:tc>
            </w:tr>
            <w:tr w:rsidR="00361F31" w:rsidRPr="00CA3E9F" w14:paraId="1BDCDE28" w14:textId="77777777" w:rsidTr="004B08DE">
              <w:trPr>
                <w:trHeight w:val="945"/>
              </w:trPr>
              <w:tc>
                <w:tcPr>
                  <w:tcW w:w="1882" w:type="dxa"/>
                  <w:tcBorders>
                    <w:top w:val="nil"/>
                    <w:left w:val="single" w:sz="4" w:space="0" w:color="auto"/>
                    <w:bottom w:val="single" w:sz="4" w:space="0" w:color="auto"/>
                    <w:right w:val="single" w:sz="4" w:space="0" w:color="auto"/>
                  </w:tcBorders>
                </w:tcPr>
                <w:p w14:paraId="09ED66E5" w14:textId="6CD7FD67" w:rsidR="00361F31" w:rsidRPr="00361F31" w:rsidRDefault="00361F31" w:rsidP="00361F31">
                  <w:pPr>
                    <w:spacing w:after="0" w:line="240" w:lineRule="auto"/>
                    <w:rPr>
                      <w:rFonts w:eastAsia="Times New Roman" w:cstheme="minorHAnsi"/>
                      <w:b/>
                      <w:bCs/>
                      <w:i/>
                      <w:iCs/>
                      <w:color w:val="000000"/>
                      <w:kern w:val="0"/>
                      <w:lang w:eastAsia="en-GB"/>
                      <w14:ligatures w14:val="none"/>
                    </w:rPr>
                  </w:pPr>
                  <w:r w:rsidRPr="00361F31">
                    <w:rPr>
                      <w:rFonts w:cstheme="minorHAnsi"/>
                      <w:b/>
                      <w:bCs/>
                      <w:i/>
                      <w:iCs/>
                      <w:color w:val="262626"/>
                      <w:sz w:val="24"/>
                      <w:szCs w:val="24"/>
                      <w:shd w:val="clear" w:color="auto" w:fill="FFFFFF"/>
                    </w:rPr>
                    <w:t>26 Westgate</w:t>
                  </w:r>
                </w:p>
              </w:tc>
              <w:tc>
                <w:tcPr>
                  <w:tcW w:w="3969" w:type="dxa"/>
                  <w:tcBorders>
                    <w:top w:val="single" w:sz="4" w:space="0" w:color="auto"/>
                    <w:left w:val="nil"/>
                    <w:bottom w:val="single" w:sz="4" w:space="0" w:color="auto"/>
                    <w:right w:val="single" w:sz="4" w:space="0" w:color="auto"/>
                  </w:tcBorders>
                </w:tcPr>
                <w:p w14:paraId="73910241" w14:textId="759FDF5E" w:rsidR="00361F31" w:rsidRPr="00CA3E9F" w:rsidRDefault="00361F31" w:rsidP="00361F31">
                  <w:pPr>
                    <w:spacing w:after="0" w:line="240" w:lineRule="auto"/>
                    <w:rPr>
                      <w:rFonts w:eastAsia="Times New Roman" w:cstheme="minorHAnsi"/>
                      <w:color w:val="000000"/>
                      <w:kern w:val="0"/>
                      <w:lang w:eastAsia="en-GB"/>
                      <w14:ligatures w14:val="none"/>
                    </w:rPr>
                  </w:pPr>
                  <w:r w:rsidRPr="00B64AEB">
                    <w:rPr>
                      <w:rFonts w:cstheme="minorHAnsi"/>
                      <w:color w:val="262626"/>
                      <w:sz w:val="24"/>
                      <w:szCs w:val="24"/>
                      <w:shd w:val="clear" w:color="auto" w:fill="FFFFFF"/>
                    </w:rPr>
                    <w:t>Alterations to flat</w:t>
                  </w:r>
                </w:p>
              </w:tc>
              <w:tc>
                <w:tcPr>
                  <w:tcW w:w="1418" w:type="dxa"/>
                  <w:tcBorders>
                    <w:top w:val="single" w:sz="4" w:space="0" w:color="auto"/>
                    <w:left w:val="nil"/>
                    <w:bottom w:val="single" w:sz="4" w:space="0" w:color="auto"/>
                    <w:right w:val="single" w:sz="4" w:space="0" w:color="auto"/>
                  </w:tcBorders>
                </w:tcPr>
                <w:p w14:paraId="1D10781E" w14:textId="681A8B20" w:rsidR="00361F31" w:rsidRPr="00CA3E9F" w:rsidRDefault="00361F31" w:rsidP="00361F31">
                  <w:pPr>
                    <w:spacing w:after="0" w:line="240" w:lineRule="auto"/>
                    <w:rPr>
                      <w:rFonts w:eastAsia="Times New Roman" w:cstheme="minorHAnsi"/>
                      <w:b/>
                      <w:bCs/>
                      <w:color w:val="000000"/>
                      <w:kern w:val="0"/>
                      <w:lang w:eastAsia="en-GB"/>
                      <w14:ligatures w14:val="none"/>
                    </w:rPr>
                  </w:pPr>
                  <w:r>
                    <w:rPr>
                      <w:rFonts w:cstheme="minorHAnsi"/>
                      <w:bCs/>
                      <w:sz w:val="24"/>
                      <w:szCs w:val="24"/>
                    </w:rPr>
                    <w:t>Granted</w:t>
                  </w:r>
                </w:p>
              </w:tc>
            </w:tr>
            <w:tr w:rsidR="00361F31" w:rsidRPr="00CA3E9F" w14:paraId="06E0577F" w14:textId="77777777" w:rsidTr="004B08DE">
              <w:trPr>
                <w:trHeight w:val="630"/>
              </w:trPr>
              <w:tc>
                <w:tcPr>
                  <w:tcW w:w="1882" w:type="dxa"/>
                  <w:tcBorders>
                    <w:top w:val="nil"/>
                    <w:left w:val="single" w:sz="4" w:space="0" w:color="auto"/>
                    <w:bottom w:val="single" w:sz="4" w:space="0" w:color="auto"/>
                    <w:right w:val="single" w:sz="4" w:space="0" w:color="auto"/>
                  </w:tcBorders>
                </w:tcPr>
                <w:p w14:paraId="03437469" w14:textId="3521449E" w:rsidR="00361F31" w:rsidRPr="00361F31" w:rsidRDefault="00361F31" w:rsidP="00361F31">
                  <w:pPr>
                    <w:spacing w:after="0" w:line="240" w:lineRule="auto"/>
                    <w:rPr>
                      <w:rFonts w:eastAsia="Times New Roman" w:cstheme="minorHAnsi"/>
                      <w:b/>
                      <w:bCs/>
                      <w:i/>
                      <w:iCs/>
                      <w:color w:val="262626"/>
                      <w:kern w:val="0"/>
                      <w:lang w:eastAsia="en-GB"/>
                      <w14:ligatures w14:val="none"/>
                    </w:rPr>
                  </w:pPr>
                  <w:r w:rsidRPr="00361F31">
                    <w:rPr>
                      <w:rFonts w:cstheme="minorHAnsi"/>
                      <w:b/>
                      <w:bCs/>
                      <w:i/>
                      <w:iCs/>
                      <w:color w:val="262626"/>
                      <w:sz w:val="24"/>
                      <w:szCs w:val="24"/>
                      <w:shd w:val="clear" w:color="auto" w:fill="FFFFFF"/>
                    </w:rPr>
                    <w:t>Flat 4 10 West Bay Road</w:t>
                  </w:r>
                </w:p>
              </w:tc>
              <w:tc>
                <w:tcPr>
                  <w:tcW w:w="3969" w:type="dxa"/>
                  <w:tcBorders>
                    <w:top w:val="nil"/>
                    <w:left w:val="nil"/>
                    <w:bottom w:val="single" w:sz="4" w:space="0" w:color="auto"/>
                    <w:right w:val="single" w:sz="4" w:space="0" w:color="auto"/>
                  </w:tcBorders>
                </w:tcPr>
                <w:p w14:paraId="4DD58562" w14:textId="11490C51" w:rsidR="00361F31" w:rsidRPr="00CA3E9F" w:rsidRDefault="00361F31" w:rsidP="00361F31">
                  <w:pPr>
                    <w:spacing w:after="0" w:line="240" w:lineRule="auto"/>
                    <w:rPr>
                      <w:rFonts w:eastAsia="Times New Roman" w:cstheme="minorHAnsi"/>
                      <w:color w:val="262626"/>
                      <w:kern w:val="0"/>
                      <w:lang w:eastAsia="en-GB"/>
                      <w14:ligatures w14:val="none"/>
                    </w:rPr>
                  </w:pPr>
                  <w:r w:rsidRPr="00C463E3">
                    <w:rPr>
                      <w:rFonts w:cstheme="minorHAnsi"/>
                      <w:color w:val="262626"/>
                      <w:sz w:val="24"/>
                      <w:szCs w:val="24"/>
                      <w:shd w:val="clear" w:color="auto" w:fill="FFFFFF"/>
                    </w:rPr>
                    <w:t>Alterations to building</w:t>
                  </w:r>
                </w:p>
              </w:tc>
              <w:tc>
                <w:tcPr>
                  <w:tcW w:w="1418" w:type="dxa"/>
                  <w:tcBorders>
                    <w:top w:val="nil"/>
                    <w:left w:val="nil"/>
                    <w:bottom w:val="single" w:sz="4" w:space="0" w:color="auto"/>
                    <w:right w:val="single" w:sz="4" w:space="0" w:color="auto"/>
                  </w:tcBorders>
                </w:tcPr>
                <w:p w14:paraId="5D584B33" w14:textId="77777777" w:rsidR="00361F31" w:rsidRDefault="00361F31" w:rsidP="00361F31">
                  <w:pPr>
                    <w:rPr>
                      <w:rFonts w:cstheme="minorHAnsi"/>
                      <w:bCs/>
                      <w:sz w:val="24"/>
                      <w:szCs w:val="24"/>
                    </w:rPr>
                  </w:pPr>
                  <w:r>
                    <w:rPr>
                      <w:rFonts w:cstheme="minorHAnsi"/>
                      <w:bCs/>
                      <w:sz w:val="24"/>
                      <w:szCs w:val="24"/>
                    </w:rPr>
                    <w:t>Refused</w:t>
                  </w:r>
                </w:p>
                <w:p w14:paraId="136AE503" w14:textId="2BEAF9C6" w:rsidR="00361F31" w:rsidRPr="00CA3E9F" w:rsidRDefault="00361F31" w:rsidP="00361F31">
                  <w:pPr>
                    <w:spacing w:after="0" w:line="240" w:lineRule="auto"/>
                    <w:rPr>
                      <w:rFonts w:eastAsia="Times New Roman" w:cstheme="minorHAnsi"/>
                      <w:b/>
                      <w:bCs/>
                      <w:color w:val="000000"/>
                      <w:kern w:val="0"/>
                      <w:lang w:eastAsia="en-GB"/>
                      <w14:ligatures w14:val="none"/>
                    </w:rPr>
                  </w:pPr>
                </w:p>
              </w:tc>
            </w:tr>
            <w:tr w:rsidR="00361F31" w:rsidRPr="00CA3E9F" w14:paraId="4CB64BB5" w14:textId="77777777" w:rsidTr="004B08DE">
              <w:trPr>
                <w:trHeight w:val="630"/>
              </w:trPr>
              <w:tc>
                <w:tcPr>
                  <w:tcW w:w="1882" w:type="dxa"/>
                  <w:tcBorders>
                    <w:top w:val="nil"/>
                    <w:left w:val="single" w:sz="4" w:space="0" w:color="auto"/>
                    <w:bottom w:val="single" w:sz="4" w:space="0" w:color="auto"/>
                    <w:right w:val="single" w:sz="4" w:space="0" w:color="auto"/>
                  </w:tcBorders>
                </w:tcPr>
                <w:p w14:paraId="6789477A" w14:textId="58521FF6" w:rsidR="00361F31" w:rsidRPr="00361F31" w:rsidRDefault="00361F31" w:rsidP="00361F31">
                  <w:pPr>
                    <w:spacing w:after="0" w:line="240" w:lineRule="auto"/>
                    <w:rPr>
                      <w:rFonts w:eastAsia="Times New Roman" w:cstheme="minorHAnsi"/>
                      <w:b/>
                      <w:bCs/>
                      <w:i/>
                      <w:iCs/>
                      <w:color w:val="262626"/>
                      <w:kern w:val="0"/>
                      <w:lang w:eastAsia="en-GB"/>
                      <w14:ligatures w14:val="none"/>
                    </w:rPr>
                  </w:pPr>
                  <w:r w:rsidRPr="00361F31">
                    <w:rPr>
                      <w:rFonts w:cstheme="minorHAnsi"/>
                      <w:b/>
                      <w:bCs/>
                      <w:i/>
                      <w:iCs/>
                      <w:color w:val="262626"/>
                      <w:sz w:val="24"/>
                      <w:szCs w:val="24"/>
                      <w:shd w:val="clear" w:color="auto" w:fill="FFFFFF"/>
                    </w:rPr>
                    <w:t>West Pines Strathearn Road</w:t>
                  </w:r>
                </w:p>
              </w:tc>
              <w:tc>
                <w:tcPr>
                  <w:tcW w:w="3969" w:type="dxa"/>
                  <w:tcBorders>
                    <w:top w:val="nil"/>
                    <w:left w:val="nil"/>
                    <w:bottom w:val="single" w:sz="4" w:space="0" w:color="auto"/>
                    <w:right w:val="single" w:sz="4" w:space="0" w:color="auto"/>
                  </w:tcBorders>
                </w:tcPr>
                <w:p w14:paraId="1887F0D5" w14:textId="3A6A39F2" w:rsidR="00361F31" w:rsidRPr="00CA3E9F" w:rsidRDefault="00361F31" w:rsidP="00361F31">
                  <w:pPr>
                    <w:spacing w:after="0" w:line="240" w:lineRule="auto"/>
                    <w:rPr>
                      <w:rFonts w:eastAsia="Times New Roman" w:cstheme="minorHAnsi"/>
                      <w:color w:val="262626"/>
                      <w:kern w:val="0"/>
                      <w:lang w:eastAsia="en-GB"/>
                      <w14:ligatures w14:val="none"/>
                    </w:rPr>
                  </w:pPr>
                  <w:r w:rsidRPr="000D59D6">
                    <w:rPr>
                      <w:rFonts w:cstheme="minorHAnsi"/>
                      <w:color w:val="262626"/>
                      <w:sz w:val="24"/>
                      <w:szCs w:val="24"/>
                      <w:shd w:val="clear" w:color="auto" w:fill="FFFFFF"/>
                    </w:rPr>
                    <w:t>Alterations, extensions to house, erection of shed, summerhouse and gates and formation of hardstanding area</w:t>
                  </w:r>
                </w:p>
              </w:tc>
              <w:tc>
                <w:tcPr>
                  <w:tcW w:w="1418" w:type="dxa"/>
                  <w:tcBorders>
                    <w:top w:val="nil"/>
                    <w:left w:val="nil"/>
                    <w:bottom w:val="single" w:sz="4" w:space="0" w:color="auto"/>
                    <w:right w:val="single" w:sz="4" w:space="0" w:color="auto"/>
                  </w:tcBorders>
                </w:tcPr>
                <w:p w14:paraId="322EE93B" w14:textId="6EF1E2C7" w:rsidR="00361F31" w:rsidRPr="00CA3E9F" w:rsidRDefault="00361F31" w:rsidP="00361F31">
                  <w:pPr>
                    <w:spacing w:after="0" w:line="240" w:lineRule="auto"/>
                    <w:rPr>
                      <w:rFonts w:eastAsia="Times New Roman" w:cstheme="minorHAnsi"/>
                      <w:b/>
                      <w:bCs/>
                      <w:color w:val="000000"/>
                      <w:kern w:val="0"/>
                      <w:lang w:eastAsia="en-GB"/>
                      <w14:ligatures w14:val="none"/>
                    </w:rPr>
                  </w:pPr>
                  <w:r>
                    <w:rPr>
                      <w:rFonts w:cstheme="minorHAnsi"/>
                      <w:bCs/>
                      <w:sz w:val="24"/>
                      <w:szCs w:val="24"/>
                    </w:rPr>
                    <w:t>Granted</w:t>
                  </w:r>
                </w:p>
              </w:tc>
            </w:tr>
            <w:tr w:rsidR="00361F31" w:rsidRPr="00CA3E9F" w14:paraId="731048D1" w14:textId="77777777" w:rsidTr="008F66C7">
              <w:trPr>
                <w:trHeight w:val="1260"/>
              </w:trPr>
              <w:tc>
                <w:tcPr>
                  <w:tcW w:w="1882" w:type="dxa"/>
                  <w:tcBorders>
                    <w:top w:val="nil"/>
                    <w:left w:val="single" w:sz="4" w:space="0" w:color="auto"/>
                    <w:bottom w:val="single" w:sz="4" w:space="0" w:color="auto"/>
                    <w:right w:val="single" w:sz="4" w:space="0" w:color="auto"/>
                  </w:tcBorders>
                </w:tcPr>
                <w:p w14:paraId="08833F57" w14:textId="2DDFC701" w:rsidR="00361F31" w:rsidRPr="00361F31" w:rsidRDefault="00361F31" w:rsidP="00361F31">
                  <w:pPr>
                    <w:spacing w:after="0" w:line="240" w:lineRule="auto"/>
                    <w:rPr>
                      <w:rFonts w:eastAsia="Times New Roman" w:cstheme="minorHAnsi"/>
                      <w:b/>
                      <w:bCs/>
                      <w:i/>
                      <w:iCs/>
                      <w:color w:val="262626"/>
                      <w:kern w:val="0"/>
                      <w:lang w:eastAsia="en-GB"/>
                      <w14:ligatures w14:val="none"/>
                    </w:rPr>
                  </w:pPr>
                  <w:r w:rsidRPr="00361F31">
                    <w:rPr>
                      <w:rFonts w:cstheme="minorHAnsi"/>
                      <w:b/>
                      <w:bCs/>
                      <w:i/>
                      <w:iCs/>
                      <w:color w:val="262626"/>
                      <w:sz w:val="24"/>
                      <w:szCs w:val="24"/>
                      <w:shd w:val="clear" w:color="auto" w:fill="FFFFFF"/>
                    </w:rPr>
                    <w:t>17 South Hamilton Road </w:t>
                  </w:r>
                </w:p>
              </w:tc>
              <w:tc>
                <w:tcPr>
                  <w:tcW w:w="3969" w:type="dxa"/>
                  <w:tcBorders>
                    <w:top w:val="nil"/>
                    <w:left w:val="nil"/>
                    <w:bottom w:val="single" w:sz="4" w:space="0" w:color="auto"/>
                    <w:right w:val="single" w:sz="4" w:space="0" w:color="auto"/>
                  </w:tcBorders>
                </w:tcPr>
                <w:p w14:paraId="2E21A541" w14:textId="076E3671" w:rsidR="00361F31" w:rsidRPr="00CA3E9F" w:rsidRDefault="00361F31" w:rsidP="00361F31">
                  <w:pPr>
                    <w:spacing w:after="0" w:line="240" w:lineRule="auto"/>
                    <w:rPr>
                      <w:rFonts w:eastAsia="Times New Roman" w:cstheme="minorHAnsi"/>
                      <w:color w:val="262626"/>
                      <w:kern w:val="0"/>
                      <w:lang w:eastAsia="en-GB"/>
                      <w14:ligatures w14:val="none"/>
                    </w:rPr>
                  </w:pPr>
                  <w:r w:rsidRPr="000D59D6">
                    <w:rPr>
                      <w:rFonts w:cstheme="minorHAnsi"/>
                      <w:color w:val="262626"/>
                      <w:sz w:val="24"/>
                      <w:szCs w:val="24"/>
                      <w:shd w:val="clear" w:color="auto" w:fill="FFFFFF"/>
                    </w:rPr>
                    <w:t>Extension to house, heightening of garage roof and formation of raised platform</w:t>
                  </w:r>
                </w:p>
              </w:tc>
              <w:tc>
                <w:tcPr>
                  <w:tcW w:w="1418" w:type="dxa"/>
                  <w:tcBorders>
                    <w:top w:val="nil"/>
                    <w:left w:val="nil"/>
                    <w:bottom w:val="single" w:sz="4" w:space="0" w:color="auto"/>
                    <w:right w:val="single" w:sz="4" w:space="0" w:color="auto"/>
                  </w:tcBorders>
                </w:tcPr>
                <w:p w14:paraId="5BCD6E60" w14:textId="33B1D91F" w:rsidR="00361F31" w:rsidRPr="00CA3E9F" w:rsidRDefault="00361F31" w:rsidP="00361F31">
                  <w:pPr>
                    <w:spacing w:after="0" w:line="240" w:lineRule="auto"/>
                    <w:rPr>
                      <w:rFonts w:eastAsia="Times New Roman" w:cstheme="minorHAnsi"/>
                      <w:b/>
                      <w:bCs/>
                      <w:color w:val="000000"/>
                      <w:kern w:val="0"/>
                      <w:lang w:eastAsia="en-GB"/>
                      <w14:ligatures w14:val="none"/>
                    </w:rPr>
                  </w:pPr>
                  <w:r>
                    <w:rPr>
                      <w:rFonts w:cstheme="minorHAnsi"/>
                      <w:bCs/>
                      <w:sz w:val="24"/>
                      <w:szCs w:val="24"/>
                    </w:rPr>
                    <w:t>Granted</w:t>
                  </w:r>
                </w:p>
              </w:tc>
            </w:tr>
            <w:tr w:rsidR="00361F31" w:rsidRPr="00CA3E9F" w14:paraId="00F3EED9" w14:textId="77777777" w:rsidTr="008F66C7">
              <w:trPr>
                <w:trHeight w:val="630"/>
              </w:trPr>
              <w:tc>
                <w:tcPr>
                  <w:tcW w:w="1882" w:type="dxa"/>
                  <w:tcBorders>
                    <w:top w:val="nil"/>
                    <w:left w:val="single" w:sz="4" w:space="0" w:color="auto"/>
                    <w:bottom w:val="single" w:sz="4" w:space="0" w:color="auto"/>
                    <w:right w:val="single" w:sz="4" w:space="0" w:color="auto"/>
                  </w:tcBorders>
                </w:tcPr>
                <w:p w14:paraId="52C66200" w14:textId="7CE24607" w:rsidR="00361F31" w:rsidRPr="00361F31" w:rsidRDefault="00361F31" w:rsidP="00361F31">
                  <w:pPr>
                    <w:spacing w:after="0" w:line="240" w:lineRule="auto"/>
                    <w:rPr>
                      <w:rFonts w:eastAsia="Times New Roman" w:cstheme="minorHAnsi"/>
                      <w:b/>
                      <w:bCs/>
                      <w:i/>
                      <w:iCs/>
                      <w:color w:val="262626"/>
                      <w:kern w:val="0"/>
                      <w:lang w:eastAsia="en-GB"/>
                      <w14:ligatures w14:val="none"/>
                    </w:rPr>
                  </w:pPr>
                  <w:r w:rsidRPr="00361F31">
                    <w:rPr>
                      <w:rFonts w:cstheme="minorHAnsi"/>
                      <w:b/>
                      <w:bCs/>
                      <w:i/>
                      <w:iCs/>
                      <w:color w:val="262626"/>
                      <w:sz w:val="24"/>
                      <w:szCs w:val="24"/>
                      <w:shd w:val="clear" w:color="auto" w:fill="FFFFFF"/>
                    </w:rPr>
                    <w:t xml:space="preserve">49 </w:t>
                  </w:r>
                  <w:proofErr w:type="spellStart"/>
                  <w:r w:rsidRPr="00361F31">
                    <w:rPr>
                      <w:rFonts w:cstheme="minorHAnsi"/>
                      <w:b/>
                      <w:bCs/>
                      <w:i/>
                      <w:iCs/>
                      <w:color w:val="262626"/>
                      <w:sz w:val="24"/>
                      <w:szCs w:val="24"/>
                      <w:shd w:val="clear" w:color="auto" w:fill="FFFFFF"/>
                    </w:rPr>
                    <w:t>Mcleod</w:t>
                  </w:r>
                  <w:proofErr w:type="spellEnd"/>
                  <w:r w:rsidRPr="00361F31">
                    <w:rPr>
                      <w:rFonts w:cstheme="minorHAnsi"/>
                      <w:b/>
                      <w:bCs/>
                      <w:i/>
                      <w:iCs/>
                      <w:color w:val="262626"/>
                      <w:sz w:val="24"/>
                      <w:szCs w:val="24"/>
                      <w:shd w:val="clear" w:color="auto" w:fill="FFFFFF"/>
                    </w:rPr>
                    <w:t xml:space="preserve"> Green</w:t>
                  </w:r>
                </w:p>
              </w:tc>
              <w:tc>
                <w:tcPr>
                  <w:tcW w:w="3969" w:type="dxa"/>
                  <w:tcBorders>
                    <w:top w:val="nil"/>
                    <w:left w:val="nil"/>
                    <w:bottom w:val="single" w:sz="4" w:space="0" w:color="auto"/>
                    <w:right w:val="single" w:sz="4" w:space="0" w:color="auto"/>
                  </w:tcBorders>
                </w:tcPr>
                <w:p w14:paraId="1FAA7F61" w14:textId="2A2B4566" w:rsidR="00361F31" w:rsidRPr="00CA3E9F" w:rsidRDefault="00361F31" w:rsidP="00361F31">
                  <w:pPr>
                    <w:spacing w:after="0" w:line="240" w:lineRule="auto"/>
                    <w:rPr>
                      <w:rFonts w:eastAsia="Times New Roman" w:cstheme="minorHAnsi"/>
                      <w:color w:val="262626"/>
                      <w:kern w:val="0"/>
                      <w:lang w:eastAsia="en-GB"/>
                      <w14:ligatures w14:val="none"/>
                    </w:rPr>
                  </w:pPr>
                  <w:r w:rsidRPr="00BC7B1A">
                    <w:rPr>
                      <w:rFonts w:cstheme="minorHAnsi"/>
                      <w:color w:val="262626"/>
                      <w:sz w:val="24"/>
                      <w:szCs w:val="24"/>
                      <w:shd w:val="clear" w:color="auto" w:fill="FFFFFF"/>
                    </w:rPr>
                    <w:t>Formation of dormer</w:t>
                  </w:r>
                </w:p>
              </w:tc>
              <w:tc>
                <w:tcPr>
                  <w:tcW w:w="1418" w:type="dxa"/>
                  <w:tcBorders>
                    <w:top w:val="nil"/>
                    <w:left w:val="nil"/>
                    <w:bottom w:val="single" w:sz="4" w:space="0" w:color="auto"/>
                    <w:right w:val="single" w:sz="4" w:space="0" w:color="auto"/>
                  </w:tcBorders>
                </w:tcPr>
                <w:p w14:paraId="6AE57CDC" w14:textId="48E34AA9" w:rsidR="00361F31" w:rsidRPr="00CA3E9F" w:rsidRDefault="00361F31" w:rsidP="00361F31">
                  <w:pPr>
                    <w:spacing w:after="0" w:line="240" w:lineRule="auto"/>
                    <w:rPr>
                      <w:rFonts w:eastAsia="Times New Roman" w:cstheme="minorHAnsi"/>
                      <w:b/>
                      <w:bCs/>
                      <w:color w:val="000000"/>
                      <w:kern w:val="0"/>
                      <w:lang w:eastAsia="en-GB"/>
                      <w14:ligatures w14:val="none"/>
                    </w:rPr>
                  </w:pPr>
                  <w:r w:rsidRPr="0083132E">
                    <w:rPr>
                      <w:rFonts w:cstheme="minorHAnsi"/>
                      <w:bCs/>
                      <w:sz w:val="24"/>
                      <w:szCs w:val="24"/>
                    </w:rPr>
                    <w:t>Withdrawn</w:t>
                  </w:r>
                </w:p>
              </w:tc>
            </w:tr>
          </w:tbl>
          <w:p w14:paraId="2E86C168" w14:textId="1721CFEA" w:rsidR="007B4759" w:rsidRPr="00CA3E9F" w:rsidRDefault="007B4759" w:rsidP="00BA2670">
            <w:pPr>
              <w:spacing w:after="200" w:line="276" w:lineRule="auto"/>
              <w:rPr>
                <w:lang w:val="en-US"/>
              </w:rPr>
            </w:pPr>
            <w:r w:rsidRPr="000E736E">
              <w:rPr>
                <w:color w:val="FFFFFF" w:themeColor="background1"/>
                <w:lang w:val="en-US"/>
              </w:rPr>
              <w:t>.</w:t>
            </w:r>
          </w:p>
        </w:tc>
      </w:tr>
      <w:tr w:rsidR="0098636B" w:rsidRPr="00CA3E9F" w14:paraId="239D348B" w14:textId="77777777" w:rsidTr="008F6B0A">
        <w:trPr>
          <w:trHeight w:val="841"/>
        </w:trPr>
        <w:tc>
          <w:tcPr>
            <w:tcW w:w="1410" w:type="dxa"/>
            <w:tcBorders>
              <w:top w:val="single" w:sz="4" w:space="0" w:color="auto"/>
              <w:left w:val="single" w:sz="4" w:space="0" w:color="auto"/>
              <w:bottom w:val="single" w:sz="4" w:space="0" w:color="auto"/>
              <w:right w:val="single" w:sz="4" w:space="0" w:color="auto"/>
            </w:tcBorders>
            <w:hideMark/>
          </w:tcPr>
          <w:p w14:paraId="2BD3D443" w14:textId="60F2F9FE" w:rsidR="0098636B" w:rsidRPr="00CA3E9F" w:rsidRDefault="00AC23EB" w:rsidP="00BA2670">
            <w:pPr>
              <w:spacing w:after="200" w:line="276" w:lineRule="auto"/>
              <w:rPr>
                <w:b/>
                <w:color w:val="000000" w:themeColor="text1"/>
                <w:lang w:val="en-US"/>
              </w:rPr>
            </w:pPr>
            <w:r w:rsidRPr="00CA3E9F">
              <w:rPr>
                <w:b/>
                <w:color w:val="000000" w:themeColor="text1"/>
                <w:lang w:val="en-US"/>
              </w:rPr>
              <w:lastRenderedPageBreak/>
              <w:t>6</w:t>
            </w:r>
            <w:r w:rsidR="0098636B" w:rsidRPr="00CA3E9F">
              <w:rPr>
                <w:b/>
                <w:color w:val="000000" w:themeColor="text1"/>
                <w:lang w:val="en-US"/>
              </w:rPr>
              <w:t xml:space="preserve"> Treasurer’s Report</w:t>
            </w:r>
          </w:p>
        </w:tc>
        <w:tc>
          <w:tcPr>
            <w:tcW w:w="6665" w:type="dxa"/>
            <w:tcBorders>
              <w:top w:val="single" w:sz="4" w:space="0" w:color="auto"/>
              <w:left w:val="single" w:sz="4" w:space="0" w:color="auto"/>
              <w:bottom w:val="single" w:sz="4" w:space="0" w:color="auto"/>
              <w:right w:val="single" w:sz="4" w:space="0" w:color="auto"/>
            </w:tcBorders>
            <w:hideMark/>
          </w:tcPr>
          <w:p w14:paraId="037425C0" w14:textId="67D75036" w:rsidR="000D6C56" w:rsidRPr="00CA3E9F" w:rsidRDefault="00AC23EB" w:rsidP="00BA2670">
            <w:pPr>
              <w:spacing w:after="200" w:line="276" w:lineRule="auto"/>
              <w:jc w:val="both"/>
              <w:rPr>
                <w:color w:val="000000" w:themeColor="text1"/>
              </w:rPr>
            </w:pPr>
            <w:r w:rsidRPr="00CA3E9F">
              <w:rPr>
                <w:color w:val="000000" w:themeColor="text1"/>
                <w:lang w:val="en-US"/>
              </w:rPr>
              <w:t>6</w:t>
            </w:r>
            <w:r w:rsidR="0098636B" w:rsidRPr="00CA3E9F">
              <w:rPr>
                <w:color w:val="000000" w:themeColor="text1"/>
                <w:lang w:val="en-US"/>
              </w:rPr>
              <w:t>.1</w:t>
            </w:r>
            <w:r w:rsidR="000D6C56" w:rsidRPr="00CA3E9F">
              <w:rPr>
                <w:color w:val="000000" w:themeColor="text1"/>
              </w:rPr>
              <w:t xml:space="preserve"> Cllr </w:t>
            </w:r>
            <w:r w:rsidRPr="00CA3E9F">
              <w:rPr>
                <w:color w:val="000000" w:themeColor="text1"/>
              </w:rPr>
              <w:t>Egan</w:t>
            </w:r>
            <w:r w:rsidR="000D6C56" w:rsidRPr="00CA3E9F">
              <w:rPr>
                <w:color w:val="000000" w:themeColor="text1"/>
              </w:rPr>
              <w:t xml:space="preserve"> confirmed that the transactions recorded in the </w:t>
            </w:r>
            <w:r w:rsidRPr="00CA3E9F">
              <w:rPr>
                <w:color w:val="000000" w:themeColor="text1"/>
              </w:rPr>
              <w:t>February</w:t>
            </w:r>
            <w:r w:rsidR="000D6C56" w:rsidRPr="00CA3E9F">
              <w:rPr>
                <w:color w:val="000000" w:themeColor="text1"/>
              </w:rPr>
              <w:t xml:space="preserve"> minutes were accurate.</w:t>
            </w:r>
          </w:p>
          <w:p w14:paraId="3B84B8B8" w14:textId="3E5DF77E" w:rsidR="004464E3" w:rsidRPr="00CA3E9F" w:rsidRDefault="00AC23EB" w:rsidP="00BA2670">
            <w:pPr>
              <w:spacing w:after="200" w:line="276" w:lineRule="auto"/>
              <w:jc w:val="both"/>
              <w:rPr>
                <w:color w:val="000000" w:themeColor="text1"/>
                <w:lang w:val="en-US"/>
              </w:rPr>
            </w:pPr>
            <w:r w:rsidRPr="00CA3E9F">
              <w:rPr>
                <w:color w:val="000000" w:themeColor="text1"/>
                <w:lang w:val="en-US"/>
              </w:rPr>
              <w:t>6</w:t>
            </w:r>
            <w:r w:rsidR="000D6C56" w:rsidRPr="00CA3E9F">
              <w:rPr>
                <w:color w:val="000000" w:themeColor="text1"/>
                <w:lang w:val="en-US"/>
              </w:rPr>
              <w:t xml:space="preserve">.2 </w:t>
            </w:r>
            <w:r w:rsidR="0098636B" w:rsidRPr="00CA3E9F">
              <w:rPr>
                <w:color w:val="000000" w:themeColor="text1"/>
                <w:lang w:val="en-US"/>
              </w:rPr>
              <w:t xml:space="preserve">The Treasurer confirmed that the following </w:t>
            </w:r>
            <w:r w:rsidR="000B606D" w:rsidRPr="00CA3E9F">
              <w:rPr>
                <w:color w:val="000000" w:themeColor="text1"/>
                <w:lang w:val="en-US"/>
              </w:rPr>
              <w:t>transactions</w:t>
            </w:r>
            <w:r w:rsidR="0098636B" w:rsidRPr="00CA3E9F">
              <w:rPr>
                <w:color w:val="000000" w:themeColor="text1"/>
                <w:lang w:val="en-US"/>
              </w:rPr>
              <w:t xml:space="preserve"> had </w:t>
            </w:r>
            <w:r w:rsidR="00FF2049" w:rsidRPr="00CA3E9F">
              <w:rPr>
                <w:color w:val="000000" w:themeColor="text1"/>
                <w:lang w:val="en-US"/>
              </w:rPr>
              <w:t xml:space="preserve">occurred to/from </w:t>
            </w:r>
            <w:r w:rsidR="000D6C56" w:rsidRPr="00CA3E9F">
              <w:rPr>
                <w:color w:val="000000" w:themeColor="text1"/>
                <w:lang w:val="en-US"/>
              </w:rPr>
              <w:t>NBCC</w:t>
            </w:r>
            <w:r w:rsidR="00FF2049" w:rsidRPr="00CA3E9F">
              <w:rPr>
                <w:color w:val="000000" w:themeColor="text1"/>
                <w:lang w:val="en-US"/>
              </w:rPr>
              <w:t xml:space="preserve"> bank</w:t>
            </w:r>
            <w:r w:rsidR="000D6C56" w:rsidRPr="00CA3E9F">
              <w:rPr>
                <w:color w:val="000000" w:themeColor="text1"/>
                <w:lang w:val="en-US"/>
              </w:rPr>
              <w:t xml:space="preserve"> account</w:t>
            </w:r>
            <w:r w:rsidR="00FF2049" w:rsidRPr="00CA3E9F">
              <w:rPr>
                <w:color w:val="000000" w:themeColor="text1"/>
                <w:lang w:val="en-US"/>
              </w:rPr>
              <w:t>,</w:t>
            </w:r>
            <w:r w:rsidR="000D6C56" w:rsidRPr="00CA3E9F">
              <w:rPr>
                <w:color w:val="000000" w:themeColor="text1"/>
                <w:lang w:val="en-US"/>
              </w:rPr>
              <w:t xml:space="preserve"> held by</w:t>
            </w:r>
            <w:r w:rsidR="000B606D" w:rsidRPr="00CA3E9F">
              <w:rPr>
                <w:color w:val="000000" w:themeColor="text1"/>
                <w:lang w:val="en-US"/>
              </w:rPr>
              <w:t xml:space="preserve"> </w:t>
            </w:r>
            <w:r w:rsidR="000D6C56" w:rsidRPr="00CA3E9F">
              <w:rPr>
                <w:color w:val="000000" w:themeColor="text1"/>
                <w:lang w:val="en-US"/>
              </w:rPr>
              <w:t xml:space="preserve">Royal Bank of </w:t>
            </w:r>
            <w:proofErr w:type="gramStart"/>
            <w:r w:rsidR="000D6C56" w:rsidRPr="00CA3E9F">
              <w:rPr>
                <w:color w:val="000000" w:themeColor="text1"/>
                <w:lang w:val="en-US"/>
              </w:rPr>
              <w:t xml:space="preserve">Scotland </w:t>
            </w:r>
            <w:r w:rsidR="0098636B" w:rsidRPr="00CA3E9F">
              <w:rPr>
                <w:color w:val="000000" w:themeColor="text1"/>
                <w:lang w:val="en-US"/>
              </w:rPr>
              <w:t xml:space="preserve"> </w:t>
            </w:r>
            <w:r w:rsidR="005E59C4" w:rsidRPr="00CA3E9F">
              <w:rPr>
                <w:color w:val="000000" w:themeColor="text1"/>
                <w:lang w:val="en-US"/>
              </w:rPr>
              <w:t>–</w:t>
            </w:r>
            <w:proofErr w:type="gramEnd"/>
            <w:r w:rsidR="0098636B" w:rsidRPr="00CA3E9F">
              <w:rPr>
                <w:color w:val="000000" w:themeColor="text1"/>
                <w:lang w:val="en-US"/>
              </w:rPr>
              <w:t xml:space="preserve"> </w:t>
            </w:r>
            <w:r w:rsidR="00B477A0" w:rsidRPr="00CA3E9F">
              <w:rPr>
                <w:color w:val="000000" w:themeColor="text1"/>
                <w:lang w:val="en-US"/>
              </w:rPr>
              <w:t xml:space="preserve">Expenditure: </w:t>
            </w:r>
            <w:r w:rsidRPr="00CA3E9F">
              <w:rPr>
                <w:color w:val="000000" w:themeColor="text1"/>
                <w:lang w:val="en-US"/>
              </w:rPr>
              <w:t>Big Wet Fish (relating to NBCC website) £95.99, Zurich (insurance) £399.49, Tall Hut (relating to NBCC website) £120 and Big Wet Fish £42.</w:t>
            </w:r>
          </w:p>
          <w:p w14:paraId="5A0A1E8F" w14:textId="77777777" w:rsidR="00447F3E" w:rsidRPr="00CA3E9F" w:rsidRDefault="00AC23EB" w:rsidP="00BA2670">
            <w:pPr>
              <w:spacing w:after="200" w:line="276" w:lineRule="auto"/>
              <w:jc w:val="both"/>
              <w:rPr>
                <w:color w:val="000000" w:themeColor="text1"/>
                <w:lang w:val="en-US"/>
              </w:rPr>
            </w:pPr>
            <w:r w:rsidRPr="00CA3E9F">
              <w:rPr>
                <w:color w:val="000000" w:themeColor="text1"/>
                <w:lang w:val="en-US"/>
              </w:rPr>
              <w:t>6</w:t>
            </w:r>
            <w:r w:rsidR="004464E3" w:rsidRPr="00CA3E9F">
              <w:rPr>
                <w:color w:val="000000" w:themeColor="text1"/>
                <w:lang w:val="en-US"/>
              </w:rPr>
              <w:t>.</w:t>
            </w:r>
            <w:r w:rsidRPr="00CA3E9F">
              <w:rPr>
                <w:color w:val="000000" w:themeColor="text1"/>
                <w:lang w:val="en-US"/>
              </w:rPr>
              <w:t>3</w:t>
            </w:r>
            <w:r w:rsidR="004464E3" w:rsidRPr="00CA3E9F">
              <w:rPr>
                <w:color w:val="000000" w:themeColor="text1"/>
                <w:lang w:val="en-US"/>
              </w:rPr>
              <w:t xml:space="preserve"> </w:t>
            </w:r>
            <w:r w:rsidRPr="00CA3E9F">
              <w:rPr>
                <w:color w:val="000000" w:themeColor="text1"/>
                <w:lang w:val="en-US"/>
              </w:rPr>
              <w:t>Gullane Area CC had been sent funds relating to the Association of East Lothian Community Councils however, this would appear in the March statement.</w:t>
            </w:r>
          </w:p>
          <w:p w14:paraId="4C802A05" w14:textId="0A912C44" w:rsidR="00AC23EB" w:rsidRPr="00CA3E9F" w:rsidRDefault="00AC23EB" w:rsidP="00BA2670">
            <w:pPr>
              <w:spacing w:after="200" w:line="276" w:lineRule="auto"/>
              <w:jc w:val="both"/>
              <w:rPr>
                <w:color w:val="000000" w:themeColor="text1"/>
                <w:lang w:val="en-US"/>
              </w:rPr>
            </w:pPr>
            <w:r w:rsidRPr="00CA3E9F">
              <w:rPr>
                <w:color w:val="000000" w:themeColor="text1"/>
                <w:lang w:val="en-US"/>
              </w:rPr>
              <w:t xml:space="preserve">6.4 It was noted that the insurance premium this year was significantly higher than last year and whilst </w:t>
            </w:r>
            <w:r w:rsidR="007933C5" w:rsidRPr="00CA3E9F">
              <w:rPr>
                <w:color w:val="000000" w:themeColor="text1"/>
                <w:lang w:val="en-US"/>
              </w:rPr>
              <w:t>several</w:t>
            </w:r>
            <w:r w:rsidRPr="00CA3E9F">
              <w:rPr>
                <w:color w:val="000000" w:themeColor="text1"/>
                <w:lang w:val="en-US"/>
              </w:rPr>
              <w:t xml:space="preserve"> high value items have been added to the insurance policy in recent times, it was agreed that the Chairman would seek </w:t>
            </w:r>
            <w:r w:rsidR="007933C5" w:rsidRPr="00CA3E9F">
              <w:rPr>
                <w:color w:val="000000" w:themeColor="text1"/>
                <w:lang w:val="en-US"/>
              </w:rPr>
              <w:t>additional quotations for next year’s renewal.</w:t>
            </w:r>
          </w:p>
        </w:tc>
        <w:tc>
          <w:tcPr>
            <w:tcW w:w="941" w:type="dxa"/>
            <w:tcBorders>
              <w:top w:val="single" w:sz="4" w:space="0" w:color="auto"/>
              <w:left w:val="single" w:sz="4" w:space="0" w:color="auto"/>
              <w:bottom w:val="single" w:sz="4" w:space="0" w:color="auto"/>
              <w:right w:val="single" w:sz="4" w:space="0" w:color="auto"/>
            </w:tcBorders>
          </w:tcPr>
          <w:p w14:paraId="23BB7099" w14:textId="77777777" w:rsidR="006C0D71" w:rsidRPr="00CA3E9F" w:rsidRDefault="006C0D71" w:rsidP="00BA2670">
            <w:pPr>
              <w:spacing w:after="200" w:line="276" w:lineRule="auto"/>
              <w:rPr>
                <w:lang w:val="en-US"/>
              </w:rPr>
            </w:pPr>
          </w:p>
          <w:p w14:paraId="07F2AEA0" w14:textId="77777777" w:rsidR="007933C5" w:rsidRPr="00CA3E9F" w:rsidRDefault="007933C5" w:rsidP="00BA2670">
            <w:pPr>
              <w:spacing w:after="200" w:line="276" w:lineRule="auto"/>
              <w:rPr>
                <w:lang w:val="en-US"/>
              </w:rPr>
            </w:pPr>
          </w:p>
          <w:p w14:paraId="21D22BE1" w14:textId="77777777" w:rsidR="007933C5" w:rsidRPr="00CA3E9F" w:rsidRDefault="007933C5" w:rsidP="00BA2670">
            <w:pPr>
              <w:spacing w:after="200" w:line="276" w:lineRule="auto"/>
              <w:rPr>
                <w:lang w:val="en-US"/>
              </w:rPr>
            </w:pPr>
          </w:p>
          <w:p w14:paraId="2BD27C54" w14:textId="77777777" w:rsidR="00651AFD" w:rsidRPr="00CA3E9F" w:rsidRDefault="00651AFD" w:rsidP="00BA2670">
            <w:pPr>
              <w:spacing w:after="200" w:line="276" w:lineRule="auto"/>
              <w:rPr>
                <w:lang w:val="en-US"/>
              </w:rPr>
            </w:pPr>
            <w:r w:rsidRPr="00CA3E9F">
              <w:rPr>
                <w:lang w:val="en-US"/>
              </w:rPr>
              <w:t>SE/JC</w:t>
            </w:r>
          </w:p>
          <w:p w14:paraId="018010A8" w14:textId="77777777" w:rsidR="00163197" w:rsidRPr="00CA3E9F" w:rsidRDefault="00163197" w:rsidP="00BA2670">
            <w:pPr>
              <w:spacing w:after="200" w:line="276" w:lineRule="auto"/>
              <w:rPr>
                <w:lang w:val="en-US"/>
              </w:rPr>
            </w:pPr>
          </w:p>
          <w:p w14:paraId="2F6805AF" w14:textId="77777777" w:rsidR="007933C5" w:rsidRPr="00CA3E9F" w:rsidRDefault="007933C5" w:rsidP="00BA2670">
            <w:pPr>
              <w:spacing w:after="200" w:line="276" w:lineRule="auto"/>
              <w:rPr>
                <w:lang w:val="en-US"/>
              </w:rPr>
            </w:pPr>
          </w:p>
          <w:p w14:paraId="0169EB9E" w14:textId="77777777" w:rsidR="007933C5" w:rsidRPr="00CA3E9F" w:rsidRDefault="007933C5" w:rsidP="00BA2670">
            <w:pPr>
              <w:spacing w:after="200" w:line="276" w:lineRule="auto"/>
              <w:rPr>
                <w:lang w:val="en-US"/>
              </w:rPr>
            </w:pPr>
          </w:p>
          <w:p w14:paraId="115372FD" w14:textId="77777777" w:rsidR="007933C5" w:rsidRPr="00CA3E9F" w:rsidRDefault="007933C5" w:rsidP="00BA2670">
            <w:pPr>
              <w:spacing w:after="200" w:line="276" w:lineRule="auto"/>
              <w:rPr>
                <w:lang w:val="en-US"/>
              </w:rPr>
            </w:pPr>
          </w:p>
          <w:p w14:paraId="6D3EF72C" w14:textId="1DDB4F5B" w:rsidR="004464E3" w:rsidRPr="00CA3E9F" w:rsidRDefault="004464E3" w:rsidP="00BA2670">
            <w:pPr>
              <w:spacing w:after="200" w:line="276" w:lineRule="auto"/>
              <w:rPr>
                <w:lang w:val="en-US"/>
              </w:rPr>
            </w:pPr>
            <w:r w:rsidRPr="00CA3E9F">
              <w:rPr>
                <w:lang w:val="en-US"/>
              </w:rPr>
              <w:t>KM</w:t>
            </w:r>
          </w:p>
        </w:tc>
      </w:tr>
      <w:tr w:rsidR="0098636B" w:rsidRPr="00CA3E9F" w14:paraId="5E5CAEA5" w14:textId="77777777" w:rsidTr="008F6B0A">
        <w:trPr>
          <w:trHeight w:val="1249"/>
        </w:trPr>
        <w:tc>
          <w:tcPr>
            <w:tcW w:w="1410" w:type="dxa"/>
            <w:tcBorders>
              <w:top w:val="single" w:sz="4" w:space="0" w:color="auto"/>
              <w:left w:val="single" w:sz="4" w:space="0" w:color="auto"/>
              <w:bottom w:val="single" w:sz="4" w:space="0" w:color="auto"/>
              <w:right w:val="single" w:sz="4" w:space="0" w:color="auto"/>
            </w:tcBorders>
            <w:hideMark/>
          </w:tcPr>
          <w:p w14:paraId="60F57F27" w14:textId="24959B91" w:rsidR="0098636B" w:rsidRPr="00CA3E9F" w:rsidRDefault="00FC5E28" w:rsidP="00BA2670">
            <w:pPr>
              <w:spacing w:after="200" w:line="276" w:lineRule="auto"/>
              <w:rPr>
                <w:b/>
                <w:lang w:val="en-US"/>
              </w:rPr>
            </w:pPr>
            <w:r w:rsidRPr="00CA3E9F">
              <w:rPr>
                <w:b/>
                <w:lang w:val="en-US"/>
              </w:rPr>
              <w:t>7</w:t>
            </w:r>
            <w:r w:rsidR="0098636B" w:rsidRPr="00CA3E9F">
              <w:rPr>
                <w:b/>
                <w:lang w:val="en-US"/>
              </w:rPr>
              <w:t xml:space="preserve"> Parking Management Proposals</w:t>
            </w:r>
          </w:p>
        </w:tc>
        <w:tc>
          <w:tcPr>
            <w:tcW w:w="6665" w:type="dxa"/>
            <w:tcBorders>
              <w:top w:val="single" w:sz="4" w:space="0" w:color="auto"/>
              <w:left w:val="single" w:sz="4" w:space="0" w:color="auto"/>
              <w:bottom w:val="single" w:sz="4" w:space="0" w:color="auto"/>
              <w:right w:val="single" w:sz="4" w:space="0" w:color="auto"/>
            </w:tcBorders>
          </w:tcPr>
          <w:p w14:paraId="78B9DE02" w14:textId="5A817322" w:rsidR="0030724A" w:rsidRPr="00CA3E9F" w:rsidRDefault="0019307C" w:rsidP="00BA2670">
            <w:pPr>
              <w:spacing w:after="200" w:line="276" w:lineRule="auto"/>
              <w:jc w:val="both"/>
              <w:rPr>
                <w:lang w:val="en-US"/>
              </w:rPr>
            </w:pPr>
            <w:r w:rsidRPr="00CA3E9F">
              <w:rPr>
                <w:lang w:val="en-US"/>
              </w:rPr>
              <w:t>7</w:t>
            </w:r>
            <w:r w:rsidR="00231DFE" w:rsidRPr="00CA3E9F">
              <w:rPr>
                <w:lang w:val="en-US"/>
              </w:rPr>
              <w:t>.1</w:t>
            </w:r>
            <w:r w:rsidR="0030724A" w:rsidRPr="00CA3E9F">
              <w:rPr>
                <w:lang w:val="en-US"/>
              </w:rPr>
              <w:t xml:space="preserve"> </w:t>
            </w:r>
            <w:r w:rsidR="00FC5E28" w:rsidRPr="00CA3E9F">
              <w:rPr>
                <w:lang w:val="en-US"/>
              </w:rPr>
              <w:t>Cllr Wellwood had set up a subgroup to work on the possibility of legal challenging the parking proposals in the court of session. Despite significant efforts from all in the group, the timescale allowed for legal challenges relating to Planning Decisions and Judicial Review is six weeks. The group were unable to launch proceedings within the timeframe.</w:t>
            </w:r>
          </w:p>
          <w:p w14:paraId="2F31FF08" w14:textId="0CB18419" w:rsidR="00FC5E28" w:rsidRPr="00CA3E9F" w:rsidRDefault="0019307C" w:rsidP="00BA2670">
            <w:pPr>
              <w:spacing w:after="200" w:line="276" w:lineRule="auto"/>
              <w:jc w:val="both"/>
              <w:rPr>
                <w:lang w:val="en-US"/>
              </w:rPr>
            </w:pPr>
            <w:r w:rsidRPr="00CA3E9F">
              <w:rPr>
                <w:lang w:val="en-US"/>
              </w:rPr>
              <w:t>7</w:t>
            </w:r>
            <w:r w:rsidR="00FC5E28" w:rsidRPr="00CA3E9F">
              <w:rPr>
                <w:lang w:val="en-US"/>
              </w:rPr>
              <w:t xml:space="preserve">.2 </w:t>
            </w:r>
            <w:r w:rsidRPr="00CA3E9F">
              <w:rPr>
                <w:lang w:val="en-US"/>
              </w:rPr>
              <w:t xml:space="preserve">Judicial Review could be an </w:t>
            </w:r>
            <w:r w:rsidR="00F23982" w:rsidRPr="00CA3E9F">
              <w:rPr>
                <w:lang w:val="en-US"/>
              </w:rPr>
              <w:t>option,</w:t>
            </w:r>
            <w:r w:rsidRPr="00CA3E9F">
              <w:rPr>
                <w:lang w:val="en-US"/>
              </w:rPr>
              <w:t xml:space="preserve"> however, at this stage it is understood that this would come with the same </w:t>
            </w:r>
            <w:r w:rsidR="00650DA2" w:rsidRPr="00CA3E9F">
              <w:rPr>
                <w:lang w:val="en-US"/>
              </w:rPr>
              <w:t>six-week</w:t>
            </w:r>
            <w:r w:rsidRPr="00CA3E9F">
              <w:rPr>
                <w:lang w:val="en-US"/>
              </w:rPr>
              <w:t xml:space="preserve"> time constraint which has now passed.</w:t>
            </w:r>
          </w:p>
          <w:p w14:paraId="58CD66F7" w14:textId="5E95F0D5" w:rsidR="0019307C" w:rsidRPr="00CA3E9F" w:rsidRDefault="0019307C" w:rsidP="00BA2670">
            <w:pPr>
              <w:spacing w:after="200" w:line="276" w:lineRule="auto"/>
              <w:jc w:val="both"/>
              <w:rPr>
                <w:lang w:val="en-US"/>
              </w:rPr>
            </w:pPr>
            <w:r w:rsidRPr="00CA3E9F">
              <w:rPr>
                <w:lang w:val="en-US"/>
              </w:rPr>
              <w:t xml:space="preserve">7.3 ELC’s complaints process can see complaints being assessed by the independent Ombudsman. Members of the subgroup have submitted Stage 1 complaints to ELC Chief Exec Laurence Rockey as well as the Customer Feedback Team </w:t>
            </w:r>
            <w:r w:rsidR="00866F82">
              <w:rPr>
                <w:lang w:val="en-US"/>
              </w:rPr>
              <w:t xml:space="preserve">at ELC, </w:t>
            </w:r>
            <w:r w:rsidRPr="00CA3E9F">
              <w:rPr>
                <w:lang w:val="en-US"/>
              </w:rPr>
              <w:t>who deal with complaints. It is understood many members of the public have also begun this process too. Following Stage 1, there is Stage 2 and then Stage 3 is the Ombudsman.</w:t>
            </w:r>
          </w:p>
          <w:p w14:paraId="508D1523" w14:textId="21F2A7D8" w:rsidR="00650DA2" w:rsidRPr="00CA3E9F" w:rsidRDefault="00650DA2" w:rsidP="00BA2670">
            <w:pPr>
              <w:spacing w:after="200" w:line="276" w:lineRule="auto"/>
              <w:jc w:val="both"/>
              <w:rPr>
                <w:lang w:val="en-US"/>
              </w:rPr>
            </w:pPr>
            <w:r w:rsidRPr="00CA3E9F">
              <w:rPr>
                <w:lang w:val="en-US"/>
              </w:rPr>
              <w:t xml:space="preserve">7.4 Another option is to take the case to the Planning and Environmental Appeals Division (DPEA). It is understood that a Scottish Government Minister is required to make this request. Cllr Wellwood would write to our </w:t>
            </w:r>
            <w:proofErr w:type="gramStart"/>
            <w:r w:rsidRPr="00CA3E9F">
              <w:rPr>
                <w:lang w:val="en-US"/>
              </w:rPr>
              <w:t>MSP’s</w:t>
            </w:r>
            <w:proofErr w:type="gramEnd"/>
            <w:r w:rsidRPr="00CA3E9F">
              <w:rPr>
                <w:lang w:val="en-US"/>
              </w:rPr>
              <w:t xml:space="preserve"> for support in this.</w:t>
            </w:r>
          </w:p>
          <w:p w14:paraId="25A4B8DA" w14:textId="7E068FC6" w:rsidR="00F23982" w:rsidRPr="00CA3E9F" w:rsidRDefault="00650DA2" w:rsidP="00BA2670">
            <w:pPr>
              <w:spacing w:after="200" w:line="276" w:lineRule="auto"/>
              <w:jc w:val="both"/>
              <w:rPr>
                <w:lang w:val="en-US"/>
              </w:rPr>
            </w:pPr>
            <w:r w:rsidRPr="00CA3E9F">
              <w:rPr>
                <w:lang w:val="en-US"/>
              </w:rPr>
              <w:t xml:space="preserve">7.5 Media attention </w:t>
            </w:r>
            <w:r w:rsidR="00866F82">
              <w:rPr>
                <w:lang w:val="en-US"/>
              </w:rPr>
              <w:t>covering</w:t>
            </w:r>
            <w:r w:rsidRPr="00CA3E9F">
              <w:rPr>
                <w:lang w:val="en-US"/>
              </w:rPr>
              <w:t xml:space="preserve"> the proposals was being sought. It was </w:t>
            </w:r>
            <w:r w:rsidR="00866F82">
              <w:rPr>
                <w:lang w:val="en-US"/>
              </w:rPr>
              <w:t>agreed</w:t>
            </w:r>
            <w:r w:rsidRPr="00CA3E9F">
              <w:rPr>
                <w:lang w:val="en-US"/>
              </w:rPr>
              <w:t xml:space="preserve"> that East Lothian Courier had been very supportive in covering the story. </w:t>
            </w:r>
          </w:p>
          <w:p w14:paraId="52F3B0A7" w14:textId="14A18B28" w:rsidR="00F23982" w:rsidRPr="00CA3E9F" w:rsidRDefault="00F23982" w:rsidP="00BA2670">
            <w:pPr>
              <w:spacing w:after="200" w:line="276" w:lineRule="auto"/>
              <w:jc w:val="both"/>
              <w:rPr>
                <w:lang w:val="en-US"/>
              </w:rPr>
            </w:pPr>
            <w:r w:rsidRPr="00CA3E9F">
              <w:rPr>
                <w:lang w:val="en-US"/>
              </w:rPr>
              <w:t xml:space="preserve">7.6 </w:t>
            </w:r>
            <w:r w:rsidR="00650DA2" w:rsidRPr="00CA3E9F">
              <w:rPr>
                <w:lang w:val="en-US"/>
              </w:rPr>
              <w:t xml:space="preserve">In the last week, the </w:t>
            </w:r>
            <w:r w:rsidR="00866F82">
              <w:rPr>
                <w:lang w:val="en-US"/>
              </w:rPr>
              <w:t>parking proposals were featured</w:t>
            </w:r>
            <w:r w:rsidR="00650DA2" w:rsidRPr="00CA3E9F">
              <w:rPr>
                <w:lang w:val="en-US"/>
              </w:rPr>
              <w:t xml:space="preserve"> on the BBC</w:t>
            </w:r>
            <w:r w:rsidR="00866F82">
              <w:rPr>
                <w:lang w:val="en-US"/>
              </w:rPr>
              <w:t xml:space="preserve">, </w:t>
            </w:r>
            <w:r w:rsidR="00650DA2" w:rsidRPr="00CA3E9F">
              <w:rPr>
                <w:lang w:val="en-US"/>
              </w:rPr>
              <w:t xml:space="preserve">the radio and </w:t>
            </w:r>
            <w:r w:rsidR="00866F82">
              <w:rPr>
                <w:lang w:val="en-US"/>
              </w:rPr>
              <w:t xml:space="preserve">covered nationally </w:t>
            </w:r>
            <w:r w:rsidR="00650DA2" w:rsidRPr="00CA3E9F">
              <w:rPr>
                <w:lang w:val="en-US"/>
              </w:rPr>
              <w:t xml:space="preserve">in the Telegraph. </w:t>
            </w:r>
          </w:p>
          <w:p w14:paraId="7A7B72AD" w14:textId="236FFBC5" w:rsidR="00650DA2" w:rsidRPr="00CA3E9F" w:rsidRDefault="00F23982" w:rsidP="00BA2670">
            <w:pPr>
              <w:spacing w:after="200" w:line="276" w:lineRule="auto"/>
              <w:jc w:val="both"/>
              <w:rPr>
                <w:lang w:val="en-US"/>
              </w:rPr>
            </w:pPr>
            <w:r w:rsidRPr="00CA3E9F">
              <w:rPr>
                <w:lang w:val="en-US"/>
              </w:rPr>
              <w:t xml:space="preserve">7.7 </w:t>
            </w:r>
            <w:r w:rsidR="00650DA2" w:rsidRPr="00CA3E9F">
              <w:rPr>
                <w:lang w:val="en-US"/>
              </w:rPr>
              <w:t>The Sunday Times will shortly print a piece considering how North Berwick</w:t>
            </w:r>
            <w:r w:rsidRPr="00CA3E9F">
              <w:rPr>
                <w:lang w:val="en-US"/>
              </w:rPr>
              <w:t>, the town they named Best Place to Live in the UK, in 2024,</w:t>
            </w:r>
            <w:r w:rsidR="00650DA2" w:rsidRPr="00CA3E9F">
              <w:rPr>
                <w:lang w:val="en-US"/>
              </w:rPr>
              <w:t xml:space="preserve"> </w:t>
            </w:r>
            <w:r w:rsidRPr="00CA3E9F">
              <w:rPr>
                <w:lang w:val="en-US"/>
              </w:rPr>
              <w:t xml:space="preserve">has found its High Street under threat </w:t>
            </w:r>
            <w:r w:rsidR="00866F82">
              <w:rPr>
                <w:lang w:val="en-US"/>
              </w:rPr>
              <w:t>from</w:t>
            </w:r>
            <w:r w:rsidRPr="00CA3E9F">
              <w:rPr>
                <w:lang w:val="en-US"/>
              </w:rPr>
              <w:t xml:space="preserve"> the </w:t>
            </w:r>
            <w:r w:rsidR="00866F82">
              <w:rPr>
                <w:lang w:val="en-US"/>
              </w:rPr>
              <w:t xml:space="preserve">ELC </w:t>
            </w:r>
            <w:r w:rsidRPr="00CA3E9F">
              <w:rPr>
                <w:lang w:val="en-US"/>
              </w:rPr>
              <w:t>parking proposals.</w:t>
            </w:r>
          </w:p>
          <w:p w14:paraId="6DE3369F" w14:textId="06CE4FB5" w:rsidR="00F23982" w:rsidRPr="00CA3E9F" w:rsidRDefault="00F23982" w:rsidP="00BA2670">
            <w:pPr>
              <w:spacing w:after="200" w:line="276" w:lineRule="auto"/>
              <w:jc w:val="both"/>
              <w:rPr>
                <w:lang w:val="en-US"/>
              </w:rPr>
            </w:pPr>
            <w:r w:rsidRPr="00CA3E9F">
              <w:rPr>
                <w:lang w:val="en-US"/>
              </w:rPr>
              <w:t>7.8 It is understood that STV are interested in covering the story.</w:t>
            </w:r>
          </w:p>
          <w:p w14:paraId="2BB35756" w14:textId="630036F7" w:rsidR="00F23982" w:rsidRPr="00CA3E9F" w:rsidRDefault="00F23982" w:rsidP="00BA2670">
            <w:pPr>
              <w:spacing w:after="200" w:line="276" w:lineRule="auto"/>
              <w:jc w:val="both"/>
              <w:rPr>
                <w:lang w:val="en-US"/>
              </w:rPr>
            </w:pPr>
            <w:r w:rsidRPr="00CA3E9F">
              <w:rPr>
                <w:lang w:val="en-US"/>
              </w:rPr>
              <w:t>7.9 It was suggested that NBCC request that the ELC Chief Exec Laurance Rockey attends the next NBCC meeting.</w:t>
            </w:r>
          </w:p>
          <w:p w14:paraId="32A22507" w14:textId="77777777" w:rsidR="007077A1" w:rsidRDefault="00F23982" w:rsidP="00BA2670">
            <w:pPr>
              <w:spacing w:after="200" w:line="276" w:lineRule="auto"/>
              <w:jc w:val="both"/>
              <w:rPr>
                <w:lang w:val="en-US"/>
              </w:rPr>
            </w:pPr>
            <w:r w:rsidRPr="00CA3E9F">
              <w:rPr>
                <w:lang w:val="en-US"/>
              </w:rPr>
              <w:t>7.10 Significant</w:t>
            </w:r>
            <w:r w:rsidR="00866F82">
              <w:rPr>
                <w:lang w:val="en-US"/>
              </w:rPr>
              <w:t xml:space="preserve"> volumes of</w:t>
            </w:r>
            <w:r w:rsidRPr="00CA3E9F">
              <w:rPr>
                <w:lang w:val="en-US"/>
              </w:rPr>
              <w:t xml:space="preserve"> freedom of information requests have been submitted to ELC on this subject. It was stated by Cllr Wellwood, that requests to date have shown that ELC have not adhered to the Road Traffic Act</w:t>
            </w:r>
            <w:r w:rsidR="00866F82">
              <w:rPr>
                <w:lang w:val="en-US"/>
              </w:rPr>
              <w:t>,</w:t>
            </w:r>
            <w:r w:rsidRPr="00CA3E9F">
              <w:rPr>
                <w:lang w:val="en-US"/>
              </w:rPr>
              <w:t xml:space="preserve"> but we are currently </w:t>
            </w:r>
            <w:r w:rsidR="00866F82">
              <w:rPr>
                <w:lang w:val="en-US"/>
              </w:rPr>
              <w:t xml:space="preserve">not </w:t>
            </w:r>
            <w:proofErr w:type="gramStart"/>
            <w:r w:rsidR="00866F82">
              <w:rPr>
                <w:lang w:val="en-US"/>
              </w:rPr>
              <w:t>in a position</w:t>
            </w:r>
            <w:proofErr w:type="gramEnd"/>
            <w:r w:rsidR="00866F82">
              <w:rPr>
                <w:lang w:val="en-US"/>
              </w:rPr>
              <w:t xml:space="preserve"> to stop them.</w:t>
            </w:r>
          </w:p>
          <w:p w14:paraId="6DDE135F" w14:textId="3F8B91D5" w:rsidR="00817ACD" w:rsidRPr="00CA3E9F" w:rsidRDefault="00817ACD" w:rsidP="00BA2670">
            <w:pPr>
              <w:spacing w:after="200" w:line="276" w:lineRule="auto"/>
              <w:jc w:val="both"/>
              <w:rPr>
                <w:lang w:val="en-US"/>
              </w:rPr>
            </w:pPr>
            <w:r>
              <w:rPr>
                <w:lang w:val="en-US"/>
              </w:rPr>
              <w:t>7.11 NBCC noted that it did not condone the vandalism which had occurred to the parking meters around the town.</w:t>
            </w:r>
          </w:p>
        </w:tc>
        <w:tc>
          <w:tcPr>
            <w:tcW w:w="941" w:type="dxa"/>
            <w:tcBorders>
              <w:top w:val="single" w:sz="4" w:space="0" w:color="auto"/>
              <w:left w:val="single" w:sz="4" w:space="0" w:color="auto"/>
              <w:bottom w:val="single" w:sz="4" w:space="0" w:color="auto"/>
              <w:right w:val="single" w:sz="4" w:space="0" w:color="auto"/>
            </w:tcBorders>
          </w:tcPr>
          <w:p w14:paraId="5111B1D7" w14:textId="77777777" w:rsidR="0098636B" w:rsidRPr="00CA3E9F" w:rsidRDefault="0098636B" w:rsidP="00BA2670">
            <w:pPr>
              <w:spacing w:after="200" w:line="276" w:lineRule="auto"/>
              <w:rPr>
                <w:lang w:val="en-US"/>
              </w:rPr>
            </w:pPr>
          </w:p>
          <w:p w14:paraId="729B6515" w14:textId="77777777" w:rsidR="000E66FD" w:rsidRPr="00CA3E9F" w:rsidRDefault="000E66FD" w:rsidP="00BA2670">
            <w:pPr>
              <w:spacing w:after="200" w:line="276" w:lineRule="auto"/>
              <w:rPr>
                <w:lang w:val="en-US"/>
              </w:rPr>
            </w:pPr>
          </w:p>
          <w:p w14:paraId="6210A9AE" w14:textId="77777777" w:rsidR="000E66FD" w:rsidRPr="00CA3E9F" w:rsidRDefault="000E66FD" w:rsidP="00BA2670">
            <w:pPr>
              <w:spacing w:after="200" w:line="276" w:lineRule="auto"/>
              <w:rPr>
                <w:lang w:val="en-US"/>
              </w:rPr>
            </w:pPr>
          </w:p>
          <w:p w14:paraId="271176A8" w14:textId="77777777" w:rsidR="000E66FD" w:rsidRPr="00CA3E9F" w:rsidRDefault="000E66FD" w:rsidP="00BA2670">
            <w:pPr>
              <w:spacing w:after="200" w:line="276" w:lineRule="auto"/>
              <w:rPr>
                <w:lang w:val="en-US"/>
              </w:rPr>
            </w:pPr>
          </w:p>
          <w:p w14:paraId="35ED053F" w14:textId="77777777" w:rsidR="000E66FD" w:rsidRPr="00CA3E9F" w:rsidRDefault="000E66FD" w:rsidP="00BA2670">
            <w:pPr>
              <w:spacing w:after="200" w:line="276" w:lineRule="auto"/>
              <w:rPr>
                <w:lang w:val="en-US"/>
              </w:rPr>
            </w:pPr>
          </w:p>
          <w:p w14:paraId="506C1BB7" w14:textId="77777777" w:rsidR="000E66FD" w:rsidRPr="00CA3E9F" w:rsidRDefault="000E66FD" w:rsidP="00BA2670">
            <w:pPr>
              <w:spacing w:after="200" w:line="276" w:lineRule="auto"/>
              <w:rPr>
                <w:lang w:val="en-US"/>
              </w:rPr>
            </w:pPr>
          </w:p>
          <w:p w14:paraId="0E3F0D55" w14:textId="77777777" w:rsidR="000E66FD" w:rsidRPr="00CA3E9F" w:rsidRDefault="000E66FD" w:rsidP="00BA2670">
            <w:pPr>
              <w:spacing w:after="200" w:line="276" w:lineRule="auto"/>
              <w:rPr>
                <w:lang w:val="en-US"/>
              </w:rPr>
            </w:pPr>
          </w:p>
          <w:p w14:paraId="2B7C5DED" w14:textId="528CAAD9" w:rsidR="000E66FD" w:rsidRPr="00CA3E9F" w:rsidRDefault="00866F82" w:rsidP="00BA2670">
            <w:pPr>
              <w:spacing w:after="200" w:line="276" w:lineRule="auto"/>
              <w:rPr>
                <w:lang w:val="en-US"/>
              </w:rPr>
            </w:pPr>
            <w:r>
              <w:rPr>
                <w:lang w:val="en-US"/>
              </w:rPr>
              <w:t>JW</w:t>
            </w:r>
          </w:p>
          <w:p w14:paraId="01407DFA" w14:textId="77777777" w:rsidR="000E66FD" w:rsidRPr="00CA3E9F" w:rsidRDefault="000E66FD" w:rsidP="00BA2670">
            <w:pPr>
              <w:spacing w:after="200" w:line="276" w:lineRule="auto"/>
              <w:rPr>
                <w:lang w:val="en-US"/>
              </w:rPr>
            </w:pPr>
          </w:p>
          <w:p w14:paraId="66B51D72" w14:textId="77777777" w:rsidR="000E66FD" w:rsidRPr="00CA3E9F" w:rsidRDefault="000E66FD" w:rsidP="00BA2670">
            <w:pPr>
              <w:spacing w:after="200" w:line="276" w:lineRule="auto"/>
              <w:rPr>
                <w:lang w:val="en-US"/>
              </w:rPr>
            </w:pPr>
          </w:p>
          <w:p w14:paraId="3ED8E053" w14:textId="7D649DA0" w:rsidR="000E66FD" w:rsidRPr="00CA3E9F" w:rsidRDefault="000E66FD" w:rsidP="00BA2670">
            <w:pPr>
              <w:spacing w:after="200" w:line="276" w:lineRule="auto"/>
              <w:rPr>
                <w:lang w:val="en-US"/>
              </w:rPr>
            </w:pPr>
          </w:p>
          <w:p w14:paraId="418AC081" w14:textId="3607DDFA" w:rsidR="006C0D71" w:rsidRPr="00CA3E9F" w:rsidRDefault="00866F82" w:rsidP="00BA2670">
            <w:pPr>
              <w:spacing w:after="200" w:line="276" w:lineRule="auto"/>
              <w:rPr>
                <w:lang w:val="en-US"/>
              </w:rPr>
            </w:pPr>
            <w:r>
              <w:rPr>
                <w:lang w:val="en-US"/>
              </w:rPr>
              <w:t>JW</w:t>
            </w:r>
          </w:p>
          <w:p w14:paraId="5F27260C" w14:textId="77777777" w:rsidR="006C0D71" w:rsidRPr="00CA3E9F" w:rsidRDefault="006C0D71" w:rsidP="00BA2670">
            <w:pPr>
              <w:spacing w:after="200" w:line="276" w:lineRule="auto"/>
              <w:rPr>
                <w:lang w:val="en-US"/>
              </w:rPr>
            </w:pPr>
          </w:p>
          <w:p w14:paraId="16EC0221" w14:textId="77777777" w:rsidR="006C0D71" w:rsidRPr="00CA3E9F" w:rsidRDefault="006C0D71" w:rsidP="00BA2670">
            <w:pPr>
              <w:spacing w:after="200" w:line="276" w:lineRule="auto"/>
              <w:rPr>
                <w:lang w:val="en-US"/>
              </w:rPr>
            </w:pPr>
          </w:p>
          <w:p w14:paraId="4D8D3EB5" w14:textId="77777777" w:rsidR="006C0D71" w:rsidRPr="00CA3E9F" w:rsidRDefault="006C0D71" w:rsidP="00BA2670">
            <w:pPr>
              <w:spacing w:after="200" w:line="276" w:lineRule="auto"/>
              <w:rPr>
                <w:lang w:val="en-US"/>
              </w:rPr>
            </w:pPr>
          </w:p>
          <w:p w14:paraId="54EBB4A6" w14:textId="77777777" w:rsidR="006C0D71" w:rsidRPr="00CA3E9F" w:rsidRDefault="006C0D71" w:rsidP="00BA2670">
            <w:pPr>
              <w:spacing w:after="200" w:line="276" w:lineRule="auto"/>
              <w:rPr>
                <w:lang w:val="en-US"/>
              </w:rPr>
            </w:pPr>
          </w:p>
          <w:p w14:paraId="7B9A0271" w14:textId="3001CAB0" w:rsidR="00D149F0" w:rsidRPr="00CA3E9F" w:rsidRDefault="00D149F0" w:rsidP="00BA2670">
            <w:pPr>
              <w:spacing w:after="200" w:line="276" w:lineRule="auto"/>
              <w:rPr>
                <w:lang w:val="en-US"/>
              </w:rPr>
            </w:pPr>
          </w:p>
        </w:tc>
      </w:tr>
      <w:tr w:rsidR="0098636B" w:rsidRPr="00CA3E9F" w14:paraId="333C8689" w14:textId="77777777" w:rsidTr="008F6B0A">
        <w:trPr>
          <w:trHeight w:val="557"/>
        </w:trPr>
        <w:tc>
          <w:tcPr>
            <w:tcW w:w="1410" w:type="dxa"/>
            <w:tcBorders>
              <w:top w:val="single" w:sz="4" w:space="0" w:color="auto"/>
              <w:left w:val="single" w:sz="4" w:space="0" w:color="auto"/>
              <w:bottom w:val="single" w:sz="4" w:space="0" w:color="auto"/>
              <w:right w:val="single" w:sz="4" w:space="0" w:color="auto"/>
            </w:tcBorders>
            <w:hideMark/>
          </w:tcPr>
          <w:p w14:paraId="24A4EB0D" w14:textId="5CAF642A" w:rsidR="0098636B" w:rsidRPr="00CA3E9F" w:rsidRDefault="00F23982" w:rsidP="00BA2670">
            <w:pPr>
              <w:spacing w:after="200" w:line="276" w:lineRule="auto"/>
              <w:rPr>
                <w:b/>
                <w:lang w:val="en-US"/>
              </w:rPr>
            </w:pPr>
            <w:r w:rsidRPr="00CA3E9F">
              <w:rPr>
                <w:b/>
                <w:lang w:val="en-US"/>
              </w:rPr>
              <w:t>8</w:t>
            </w:r>
            <w:r w:rsidR="0098636B" w:rsidRPr="00CA3E9F">
              <w:rPr>
                <w:b/>
                <w:lang w:val="en-US"/>
              </w:rPr>
              <w:t xml:space="preserve"> Health &amp; Wellbeing Association</w:t>
            </w:r>
          </w:p>
        </w:tc>
        <w:tc>
          <w:tcPr>
            <w:tcW w:w="6665" w:type="dxa"/>
            <w:tcBorders>
              <w:top w:val="single" w:sz="4" w:space="0" w:color="auto"/>
              <w:left w:val="single" w:sz="4" w:space="0" w:color="auto"/>
              <w:bottom w:val="single" w:sz="4" w:space="0" w:color="auto"/>
              <w:right w:val="single" w:sz="4" w:space="0" w:color="auto"/>
            </w:tcBorders>
            <w:hideMark/>
          </w:tcPr>
          <w:p w14:paraId="3B5DE3C6" w14:textId="443E4FB7" w:rsidR="00F23982" w:rsidRPr="00CA3E9F" w:rsidRDefault="00F23982" w:rsidP="00F23982">
            <w:pPr>
              <w:spacing w:after="200" w:line="276" w:lineRule="auto"/>
              <w:jc w:val="both"/>
              <w:rPr>
                <w:lang w:val="en-US"/>
              </w:rPr>
            </w:pPr>
            <w:r w:rsidRPr="00CA3E9F">
              <w:rPr>
                <w:lang w:val="en-US"/>
              </w:rPr>
              <w:t>8.1 The Association have not met since the last NBCC meeting.</w:t>
            </w:r>
          </w:p>
          <w:p w14:paraId="1BF7F56E" w14:textId="42E8F238" w:rsidR="00F23982" w:rsidRPr="00CA3E9F" w:rsidRDefault="00F23982" w:rsidP="00F23982">
            <w:pPr>
              <w:spacing w:after="200" w:line="276" w:lineRule="auto"/>
              <w:jc w:val="both"/>
              <w:rPr>
                <w:lang w:val="en-US"/>
              </w:rPr>
            </w:pPr>
            <w:r w:rsidRPr="00CA3E9F">
              <w:rPr>
                <w:lang w:val="en-US"/>
              </w:rPr>
              <w:t xml:space="preserve">8.2 A flyer has been produced to advertise Living Your Best Life, the festival </w:t>
            </w:r>
            <w:r w:rsidR="00A118A1" w:rsidRPr="00CA3E9F">
              <w:rPr>
                <w:lang w:val="en-US"/>
              </w:rPr>
              <w:t xml:space="preserve">set </w:t>
            </w:r>
            <w:r w:rsidRPr="00CA3E9F">
              <w:rPr>
                <w:lang w:val="en-US"/>
              </w:rPr>
              <w:t xml:space="preserve">to celebrate </w:t>
            </w:r>
            <w:r w:rsidR="00A118A1" w:rsidRPr="00CA3E9F">
              <w:rPr>
                <w:lang w:val="en-US"/>
              </w:rPr>
              <w:t>resources that older people bring to the town</w:t>
            </w:r>
            <w:r w:rsidR="00866F82">
              <w:rPr>
                <w:lang w:val="en-US"/>
              </w:rPr>
              <w:t>,</w:t>
            </w:r>
            <w:r w:rsidR="00A118A1" w:rsidRPr="00CA3E9F">
              <w:rPr>
                <w:lang w:val="en-US"/>
              </w:rPr>
              <w:t xml:space="preserve"> taking place on April 27</w:t>
            </w:r>
            <w:r w:rsidR="00A118A1" w:rsidRPr="00CA3E9F">
              <w:rPr>
                <w:vertAlign w:val="superscript"/>
                <w:lang w:val="en-US"/>
              </w:rPr>
              <w:t>th</w:t>
            </w:r>
            <w:r w:rsidR="00A118A1" w:rsidRPr="00CA3E9F">
              <w:rPr>
                <w:lang w:val="en-US"/>
              </w:rPr>
              <w:t>.</w:t>
            </w:r>
          </w:p>
          <w:p w14:paraId="76D9AD6D" w14:textId="1E614615" w:rsidR="00A118A1" w:rsidRPr="00CA3E9F" w:rsidRDefault="00A118A1" w:rsidP="00F23982">
            <w:pPr>
              <w:spacing w:after="200" w:line="276" w:lineRule="auto"/>
              <w:jc w:val="both"/>
              <w:rPr>
                <w:lang w:val="en-US"/>
              </w:rPr>
            </w:pPr>
            <w:r w:rsidRPr="00CA3E9F">
              <w:rPr>
                <w:lang w:val="en-US"/>
              </w:rPr>
              <w:t xml:space="preserve">8.3 Details have been circulated to members of NBCC regarding Parenting Workshops hosted by North Berwick Christian Fellowship. </w:t>
            </w:r>
            <w:r w:rsidR="00866F82">
              <w:rPr>
                <w:lang w:val="en-US"/>
              </w:rPr>
              <w:t>T</w:t>
            </w:r>
            <w:r w:rsidRPr="00CA3E9F">
              <w:rPr>
                <w:lang w:val="en-US"/>
              </w:rPr>
              <w:t xml:space="preserve">he workshops </w:t>
            </w:r>
            <w:r w:rsidR="00866F82">
              <w:rPr>
                <w:lang w:val="en-US"/>
              </w:rPr>
              <w:t>a</w:t>
            </w:r>
            <w:r w:rsidRPr="00CA3E9F">
              <w:rPr>
                <w:lang w:val="en-US"/>
              </w:rPr>
              <w:t>im to assist parents in helping their children deal with struggles including anxiety and mental health concerns.</w:t>
            </w:r>
          </w:p>
          <w:p w14:paraId="1DFE2F00" w14:textId="618CCA97" w:rsidR="00F23982" w:rsidRPr="00CA3E9F" w:rsidRDefault="00A118A1" w:rsidP="00BA2670">
            <w:pPr>
              <w:spacing w:after="200" w:line="276" w:lineRule="auto"/>
              <w:jc w:val="both"/>
              <w:rPr>
                <w:lang w:val="en-US"/>
              </w:rPr>
            </w:pPr>
            <w:r w:rsidRPr="00CA3E9F">
              <w:rPr>
                <w:lang w:val="en-US"/>
              </w:rPr>
              <w:t xml:space="preserve">8.4 Details of defibrillator locations have been prepared on posters by Together </w:t>
            </w:r>
            <w:r w:rsidR="00866F82" w:rsidRPr="00CA3E9F">
              <w:rPr>
                <w:lang w:val="en-US"/>
              </w:rPr>
              <w:t>in</w:t>
            </w:r>
            <w:r w:rsidRPr="00CA3E9F">
              <w:rPr>
                <w:lang w:val="en-US"/>
              </w:rPr>
              <w:t xml:space="preserve"> Health. It is hoped that these will be up by the end of March/beginning of April. The group are awaiting the NB Fry defibrillator being </w:t>
            </w:r>
            <w:r w:rsidR="00866F82" w:rsidRPr="00CA3E9F">
              <w:rPr>
                <w:lang w:val="en-US"/>
              </w:rPr>
              <w:t>moved</w:t>
            </w:r>
            <w:r w:rsidRPr="00CA3E9F">
              <w:rPr>
                <w:lang w:val="en-US"/>
              </w:rPr>
              <w:t xml:space="preserve"> outside the public toilets. It was noted that not all defibrillators in the town were listed on the poster as some are privately owned.</w:t>
            </w:r>
          </w:p>
          <w:p w14:paraId="65DA15E8" w14:textId="48CACFFE" w:rsidR="00FE051D" w:rsidRPr="00CA3E9F" w:rsidRDefault="00A118A1" w:rsidP="00A118A1">
            <w:pPr>
              <w:spacing w:after="200" w:line="276" w:lineRule="auto"/>
              <w:jc w:val="both"/>
              <w:rPr>
                <w:lang w:val="en-US"/>
              </w:rPr>
            </w:pPr>
            <w:r w:rsidRPr="00CA3E9F">
              <w:rPr>
                <w:lang w:val="en-US"/>
              </w:rPr>
              <w:t>8.5 Information regarding how to get medical assistance out of hours would be made available during the Living Your Best Life festival as well as details outlining the medical services provided at the Edington, in a bid to raise awareness. It was suggested details should be posted to every house in the town and Cllr Egan confirmed this was something being looked at by the Area Partnership.</w:t>
            </w:r>
          </w:p>
        </w:tc>
        <w:tc>
          <w:tcPr>
            <w:tcW w:w="941" w:type="dxa"/>
            <w:tcBorders>
              <w:top w:val="single" w:sz="4" w:space="0" w:color="auto"/>
              <w:left w:val="single" w:sz="4" w:space="0" w:color="auto"/>
              <w:bottom w:val="single" w:sz="4" w:space="0" w:color="auto"/>
              <w:right w:val="single" w:sz="4" w:space="0" w:color="auto"/>
            </w:tcBorders>
          </w:tcPr>
          <w:p w14:paraId="294952E4" w14:textId="77777777" w:rsidR="00163197" w:rsidRDefault="00163197" w:rsidP="00BA2670">
            <w:pPr>
              <w:spacing w:after="200" w:line="276" w:lineRule="auto"/>
              <w:rPr>
                <w:lang w:val="en-US"/>
              </w:rPr>
            </w:pPr>
          </w:p>
          <w:p w14:paraId="2BFD5530" w14:textId="77777777" w:rsidR="00866F82" w:rsidRDefault="00866F82" w:rsidP="00BA2670">
            <w:pPr>
              <w:spacing w:after="200" w:line="276" w:lineRule="auto"/>
              <w:rPr>
                <w:lang w:val="en-US"/>
              </w:rPr>
            </w:pPr>
          </w:p>
          <w:p w14:paraId="65E9C5A3" w14:textId="77777777" w:rsidR="00866F82" w:rsidRDefault="00866F82" w:rsidP="00BA2670">
            <w:pPr>
              <w:spacing w:after="200" w:line="276" w:lineRule="auto"/>
              <w:rPr>
                <w:lang w:val="en-US"/>
              </w:rPr>
            </w:pPr>
          </w:p>
          <w:p w14:paraId="1A6A715C" w14:textId="77777777" w:rsidR="00866F82" w:rsidRDefault="00866F82" w:rsidP="00BA2670">
            <w:pPr>
              <w:spacing w:after="200" w:line="276" w:lineRule="auto"/>
              <w:rPr>
                <w:lang w:val="en-US"/>
              </w:rPr>
            </w:pPr>
          </w:p>
          <w:p w14:paraId="03F11156" w14:textId="77777777" w:rsidR="00866F82" w:rsidRDefault="00866F82" w:rsidP="00BA2670">
            <w:pPr>
              <w:spacing w:after="200" w:line="276" w:lineRule="auto"/>
              <w:rPr>
                <w:lang w:val="en-US"/>
              </w:rPr>
            </w:pPr>
          </w:p>
          <w:p w14:paraId="7E0D23B8" w14:textId="77777777" w:rsidR="00866F82" w:rsidRDefault="00866F82" w:rsidP="00BA2670">
            <w:pPr>
              <w:spacing w:after="200" w:line="276" w:lineRule="auto"/>
              <w:rPr>
                <w:lang w:val="en-US"/>
              </w:rPr>
            </w:pPr>
          </w:p>
          <w:p w14:paraId="46E23ED0" w14:textId="77777777" w:rsidR="00866F82" w:rsidRDefault="00866F82" w:rsidP="00BA2670">
            <w:pPr>
              <w:spacing w:after="200" w:line="276" w:lineRule="auto"/>
              <w:rPr>
                <w:lang w:val="en-US"/>
              </w:rPr>
            </w:pPr>
          </w:p>
          <w:p w14:paraId="74CD99C0" w14:textId="1F18B55B" w:rsidR="00866F82" w:rsidRDefault="00866F82" w:rsidP="00BA2670">
            <w:pPr>
              <w:spacing w:after="200" w:line="276" w:lineRule="auto"/>
              <w:rPr>
                <w:lang w:val="en-US"/>
              </w:rPr>
            </w:pPr>
            <w:r>
              <w:rPr>
                <w:lang w:val="en-US"/>
              </w:rPr>
              <w:t>SE</w:t>
            </w:r>
          </w:p>
          <w:p w14:paraId="516BA67E" w14:textId="77777777" w:rsidR="00866F82" w:rsidRDefault="00866F82" w:rsidP="00BA2670">
            <w:pPr>
              <w:spacing w:after="200" w:line="276" w:lineRule="auto"/>
              <w:rPr>
                <w:lang w:val="en-US"/>
              </w:rPr>
            </w:pPr>
          </w:p>
          <w:p w14:paraId="6DB42FDE" w14:textId="77777777" w:rsidR="00866F82" w:rsidRDefault="00866F82" w:rsidP="00BA2670">
            <w:pPr>
              <w:spacing w:after="200" w:line="276" w:lineRule="auto"/>
              <w:rPr>
                <w:lang w:val="en-US"/>
              </w:rPr>
            </w:pPr>
          </w:p>
          <w:p w14:paraId="1057995E" w14:textId="77777777" w:rsidR="00866F82" w:rsidRDefault="00866F82" w:rsidP="00BA2670">
            <w:pPr>
              <w:spacing w:after="200" w:line="276" w:lineRule="auto"/>
              <w:rPr>
                <w:lang w:val="en-US"/>
              </w:rPr>
            </w:pPr>
          </w:p>
          <w:p w14:paraId="7A874A5B" w14:textId="7040B10E" w:rsidR="00866F82" w:rsidRPr="00CA3E9F" w:rsidRDefault="00866F82" w:rsidP="00BA2670">
            <w:pPr>
              <w:spacing w:after="200" w:line="276" w:lineRule="auto"/>
              <w:rPr>
                <w:lang w:val="en-US"/>
              </w:rPr>
            </w:pPr>
            <w:r>
              <w:rPr>
                <w:lang w:val="en-US"/>
              </w:rPr>
              <w:t>SE</w:t>
            </w:r>
          </w:p>
        </w:tc>
      </w:tr>
      <w:tr w:rsidR="008802DA" w:rsidRPr="00CA3E9F" w14:paraId="231D1912" w14:textId="77777777" w:rsidTr="008F6B0A">
        <w:trPr>
          <w:trHeight w:val="626"/>
        </w:trPr>
        <w:tc>
          <w:tcPr>
            <w:tcW w:w="1410" w:type="dxa"/>
            <w:tcBorders>
              <w:top w:val="single" w:sz="4" w:space="0" w:color="auto"/>
              <w:left w:val="single" w:sz="4" w:space="0" w:color="auto"/>
              <w:bottom w:val="single" w:sz="4" w:space="0" w:color="auto"/>
              <w:right w:val="single" w:sz="4" w:space="0" w:color="auto"/>
            </w:tcBorders>
          </w:tcPr>
          <w:p w14:paraId="3B128838" w14:textId="56130C4D" w:rsidR="008802DA" w:rsidRPr="00CA3E9F" w:rsidRDefault="008802DA" w:rsidP="00BA2670">
            <w:pPr>
              <w:rPr>
                <w:b/>
                <w:lang w:val="en-US"/>
              </w:rPr>
            </w:pPr>
            <w:r w:rsidRPr="00CA3E9F">
              <w:rPr>
                <w:b/>
                <w:lang w:val="en-US"/>
              </w:rPr>
              <w:t>9 North Berwick Coastal Area Partnership</w:t>
            </w:r>
          </w:p>
        </w:tc>
        <w:tc>
          <w:tcPr>
            <w:tcW w:w="6665" w:type="dxa"/>
            <w:tcBorders>
              <w:top w:val="single" w:sz="4" w:space="0" w:color="auto"/>
              <w:left w:val="single" w:sz="4" w:space="0" w:color="auto"/>
              <w:bottom w:val="single" w:sz="4" w:space="0" w:color="auto"/>
              <w:right w:val="single" w:sz="4" w:space="0" w:color="auto"/>
            </w:tcBorders>
          </w:tcPr>
          <w:p w14:paraId="77F0C7F0" w14:textId="3030D712" w:rsidR="008802DA" w:rsidRPr="00CA3E9F" w:rsidRDefault="008802DA" w:rsidP="00231DFE">
            <w:pPr>
              <w:jc w:val="both"/>
            </w:pPr>
            <w:r w:rsidRPr="00CA3E9F">
              <w:t xml:space="preserve">9.1 Brett Walker, Chairman of the On the Move group that sits within the Area Partnership has announced his intention to stand down. The Chairman thanked Brett on behalf of NBCC for his hard work, whilst serving in the role. </w:t>
            </w:r>
          </w:p>
          <w:p w14:paraId="29F0F7C8" w14:textId="77777777" w:rsidR="008802DA" w:rsidRPr="00CA3E9F" w:rsidRDefault="008802DA" w:rsidP="00231DFE">
            <w:pPr>
              <w:jc w:val="both"/>
            </w:pPr>
          </w:p>
          <w:p w14:paraId="6AB7FDB5" w14:textId="157F2CBD" w:rsidR="008802DA" w:rsidRPr="00CA3E9F" w:rsidRDefault="008802DA" w:rsidP="00231DFE">
            <w:pPr>
              <w:jc w:val="both"/>
            </w:pPr>
            <w:r w:rsidRPr="00CA3E9F">
              <w:t>9.2 On the Move has a vacant position for the role of Chairman. Interested parties should contact the Area Partnership.</w:t>
            </w:r>
          </w:p>
          <w:p w14:paraId="0AB45BE6" w14:textId="77777777" w:rsidR="008802DA" w:rsidRPr="00CA3E9F" w:rsidRDefault="008802DA" w:rsidP="00231DFE">
            <w:pPr>
              <w:jc w:val="both"/>
            </w:pPr>
          </w:p>
          <w:p w14:paraId="70CD0606" w14:textId="24ECF95E" w:rsidR="008802DA" w:rsidRPr="00CA3E9F" w:rsidRDefault="008802DA" w:rsidP="00231DFE">
            <w:pPr>
              <w:jc w:val="both"/>
            </w:pPr>
            <w:r w:rsidRPr="00CA3E9F">
              <w:t xml:space="preserve">9.3 </w:t>
            </w:r>
            <w:r w:rsidR="00866F82">
              <w:t>R</w:t>
            </w:r>
            <w:r w:rsidRPr="00CA3E9F">
              <w:t>oads budget ha</w:t>
            </w:r>
            <w:r w:rsidR="00866F82">
              <w:t>s</w:t>
            </w:r>
            <w:r w:rsidRPr="00CA3E9F">
              <w:t xml:space="preserve"> been allocated to resurface the road between the Glen Golf Club and the sewage works.</w:t>
            </w:r>
          </w:p>
          <w:p w14:paraId="51009B05" w14:textId="6888516C" w:rsidR="008802DA" w:rsidRPr="00CA3E9F" w:rsidRDefault="008802DA" w:rsidP="00231DFE">
            <w:pPr>
              <w:jc w:val="both"/>
            </w:pPr>
          </w:p>
        </w:tc>
        <w:tc>
          <w:tcPr>
            <w:tcW w:w="941" w:type="dxa"/>
            <w:tcBorders>
              <w:top w:val="single" w:sz="4" w:space="0" w:color="auto"/>
              <w:left w:val="single" w:sz="4" w:space="0" w:color="auto"/>
              <w:bottom w:val="single" w:sz="4" w:space="0" w:color="auto"/>
              <w:right w:val="single" w:sz="4" w:space="0" w:color="auto"/>
            </w:tcBorders>
          </w:tcPr>
          <w:p w14:paraId="1F47DE05" w14:textId="77777777" w:rsidR="008802DA" w:rsidRPr="00CA3E9F" w:rsidRDefault="008802DA" w:rsidP="00BA2670">
            <w:pPr>
              <w:rPr>
                <w:lang w:val="en-US"/>
              </w:rPr>
            </w:pPr>
          </w:p>
        </w:tc>
      </w:tr>
      <w:tr w:rsidR="008802DA" w:rsidRPr="00CA3E9F" w14:paraId="28D207CE" w14:textId="77777777" w:rsidTr="008F6B0A">
        <w:trPr>
          <w:trHeight w:val="626"/>
        </w:trPr>
        <w:tc>
          <w:tcPr>
            <w:tcW w:w="1410" w:type="dxa"/>
            <w:tcBorders>
              <w:top w:val="single" w:sz="4" w:space="0" w:color="auto"/>
              <w:left w:val="single" w:sz="4" w:space="0" w:color="auto"/>
              <w:bottom w:val="single" w:sz="4" w:space="0" w:color="auto"/>
              <w:right w:val="single" w:sz="4" w:space="0" w:color="auto"/>
            </w:tcBorders>
          </w:tcPr>
          <w:p w14:paraId="387EF023" w14:textId="0EB500BD" w:rsidR="008802DA" w:rsidRPr="00CA3E9F" w:rsidRDefault="008802DA" w:rsidP="00BA2670">
            <w:pPr>
              <w:rPr>
                <w:b/>
                <w:lang w:val="en-US"/>
              </w:rPr>
            </w:pPr>
            <w:r w:rsidRPr="00CA3E9F">
              <w:rPr>
                <w:b/>
                <w:lang w:val="en-US"/>
              </w:rPr>
              <w:t>10 Town of Culture 2028</w:t>
            </w:r>
          </w:p>
        </w:tc>
        <w:tc>
          <w:tcPr>
            <w:tcW w:w="6665" w:type="dxa"/>
            <w:tcBorders>
              <w:top w:val="single" w:sz="4" w:space="0" w:color="auto"/>
              <w:left w:val="single" w:sz="4" w:space="0" w:color="auto"/>
              <w:bottom w:val="single" w:sz="4" w:space="0" w:color="auto"/>
              <w:right w:val="single" w:sz="4" w:space="0" w:color="auto"/>
            </w:tcBorders>
          </w:tcPr>
          <w:p w14:paraId="03162E83" w14:textId="77777777" w:rsidR="008802DA" w:rsidRPr="00CA3E9F" w:rsidRDefault="008802DA" w:rsidP="00231DFE">
            <w:pPr>
              <w:jc w:val="both"/>
            </w:pPr>
            <w:r w:rsidRPr="00CA3E9F">
              <w:t>10.1 Cllr Richardson gave a presentation on the competition.</w:t>
            </w:r>
          </w:p>
          <w:p w14:paraId="628708EF" w14:textId="77777777" w:rsidR="008802DA" w:rsidRPr="00CA3E9F" w:rsidRDefault="008802DA" w:rsidP="00231DFE">
            <w:pPr>
              <w:jc w:val="both"/>
            </w:pPr>
          </w:p>
          <w:p w14:paraId="00858D12" w14:textId="66E44B7C" w:rsidR="008802DA" w:rsidRPr="00CA3E9F" w:rsidRDefault="008802DA" w:rsidP="00231DFE">
            <w:pPr>
              <w:jc w:val="both"/>
            </w:pPr>
            <w:r w:rsidRPr="00CA3E9F">
              <w:t xml:space="preserve">10.2 The objective of the competition is to create a </w:t>
            </w:r>
            <w:r w:rsidR="00866F82">
              <w:t xml:space="preserve">6-month </w:t>
            </w:r>
            <w:r w:rsidRPr="00CA3E9F">
              <w:t xml:space="preserve">programme for implementation in 2028, which promotes cultural activity. Ideas for North Berwick include themes such </w:t>
            </w:r>
            <w:r w:rsidR="00866F82" w:rsidRPr="00CA3E9F">
              <w:t>as</w:t>
            </w:r>
            <w:r w:rsidRPr="00CA3E9F">
              <w:t xml:space="preserve"> pilgrims, witch trials, famous writers, Biarritz of the North, golf culture, architecture</w:t>
            </w:r>
            <w:r w:rsidR="00D17084" w:rsidRPr="00CA3E9F">
              <w:t xml:space="preserve"> </w:t>
            </w:r>
            <w:r w:rsidR="00866F82" w:rsidRPr="00CA3E9F">
              <w:t>and natural</w:t>
            </w:r>
            <w:r w:rsidRPr="00CA3E9F">
              <w:t xml:space="preserve"> environment (Bass Rock, NB Law and Garden of Scotland). </w:t>
            </w:r>
          </w:p>
          <w:p w14:paraId="70141339" w14:textId="77777777" w:rsidR="008802DA" w:rsidRPr="00CA3E9F" w:rsidRDefault="008802DA" w:rsidP="00231DFE">
            <w:pPr>
              <w:jc w:val="both"/>
            </w:pPr>
          </w:p>
          <w:p w14:paraId="743E107C" w14:textId="02810A6F" w:rsidR="00D17084" w:rsidRPr="00CA3E9F" w:rsidRDefault="008802DA" w:rsidP="00231DFE">
            <w:pPr>
              <w:jc w:val="both"/>
            </w:pPr>
            <w:r w:rsidRPr="00CA3E9F">
              <w:t xml:space="preserve">10.3 The subgroup </w:t>
            </w:r>
            <w:r w:rsidR="00866F82" w:rsidRPr="00CA3E9F">
              <w:t>is</w:t>
            </w:r>
            <w:r w:rsidRPr="00CA3E9F">
              <w:t xml:space="preserve"> working to pull together an expression of interest</w:t>
            </w:r>
            <w:r w:rsidR="00D17084" w:rsidRPr="00CA3E9F">
              <w:t xml:space="preserve"> and if the town is successful is being shortlisted, public meetings will be held</w:t>
            </w:r>
            <w:r w:rsidRPr="00CA3E9F">
              <w:t>.</w:t>
            </w:r>
          </w:p>
          <w:p w14:paraId="2C9415DC" w14:textId="77777777" w:rsidR="00D17084" w:rsidRPr="00CA3E9F" w:rsidRDefault="00D17084" w:rsidP="00231DFE">
            <w:pPr>
              <w:jc w:val="both"/>
            </w:pPr>
          </w:p>
          <w:p w14:paraId="1B03C3F6" w14:textId="468AEBC6" w:rsidR="008802DA" w:rsidRPr="00CA3E9F" w:rsidRDefault="00D17084" w:rsidP="00231DFE">
            <w:pPr>
              <w:jc w:val="both"/>
            </w:pPr>
            <w:r w:rsidRPr="00CA3E9F">
              <w:t>10.4 To aid the expression of interest, meetings and engagement is underway with many stakeholders including MP, MSP’s and North Berwick Community Groups.</w:t>
            </w:r>
          </w:p>
          <w:p w14:paraId="0E41B225" w14:textId="77777777" w:rsidR="00D17084" w:rsidRPr="00CA3E9F" w:rsidRDefault="00D17084" w:rsidP="00231DFE">
            <w:pPr>
              <w:jc w:val="both"/>
            </w:pPr>
          </w:p>
          <w:p w14:paraId="24A4A0D3" w14:textId="28F9F4CF" w:rsidR="00D17084" w:rsidRPr="00CA3E9F" w:rsidRDefault="00D17084" w:rsidP="00231DFE">
            <w:pPr>
              <w:jc w:val="both"/>
            </w:pPr>
            <w:r w:rsidRPr="00CA3E9F">
              <w:t>10.5 ELC Chief Exec Laurance Rockey would prefer North Berwick, Haddington and Dunbar to submit one join</w:t>
            </w:r>
            <w:r w:rsidR="00866F82">
              <w:t>t</w:t>
            </w:r>
            <w:r w:rsidRPr="00CA3E9F">
              <w:t xml:space="preserve"> bid rather than three individual bids. A meeting is set to discuss this on the 4</w:t>
            </w:r>
            <w:r w:rsidRPr="00CA3E9F">
              <w:rPr>
                <w:vertAlign w:val="superscript"/>
              </w:rPr>
              <w:t>th</w:t>
            </w:r>
            <w:r w:rsidRPr="00CA3E9F">
              <w:t xml:space="preserve"> of </w:t>
            </w:r>
            <w:r w:rsidR="00866F82" w:rsidRPr="00CA3E9F">
              <w:t>March; however,</w:t>
            </w:r>
            <w:r w:rsidRPr="00CA3E9F">
              <w:t xml:space="preserve"> it was noted that the priority for </w:t>
            </w:r>
            <w:r w:rsidR="00866F82">
              <w:t xml:space="preserve">NBCC was </w:t>
            </w:r>
            <w:r w:rsidRPr="00CA3E9F">
              <w:t>doing what was right for North Berwick so it will need to be determined whether there is enough synergy between the 3 towns collectively to submit a suitable bid</w:t>
            </w:r>
            <w:r w:rsidR="00866F82">
              <w:t xml:space="preserve"> collectively</w:t>
            </w:r>
            <w:r w:rsidRPr="00CA3E9F">
              <w:t>.</w:t>
            </w:r>
          </w:p>
          <w:p w14:paraId="20506A02" w14:textId="77777777" w:rsidR="00D17084" w:rsidRPr="00CA3E9F" w:rsidRDefault="00D17084" w:rsidP="00231DFE">
            <w:pPr>
              <w:jc w:val="both"/>
            </w:pPr>
          </w:p>
          <w:p w14:paraId="32327F8B" w14:textId="0AD3376A" w:rsidR="00D17084" w:rsidRPr="00CA3E9F" w:rsidRDefault="00D17084" w:rsidP="00231DFE">
            <w:pPr>
              <w:jc w:val="both"/>
            </w:pPr>
            <w:r w:rsidRPr="00CA3E9F">
              <w:t xml:space="preserve">10.6 A meeting to decide </w:t>
            </w:r>
            <w:r w:rsidR="00B94E47">
              <w:t xml:space="preserve">how to proceed, </w:t>
            </w:r>
            <w:r w:rsidRPr="00CA3E9F">
              <w:t>is likely to be set in advance of the 31</w:t>
            </w:r>
            <w:r w:rsidRPr="00CA3E9F">
              <w:rPr>
                <w:vertAlign w:val="superscript"/>
              </w:rPr>
              <w:t>st</w:t>
            </w:r>
            <w:r w:rsidRPr="00CA3E9F">
              <w:t xml:space="preserve"> of March which is the date for expressions of interest to be received. 2 weeks’ notice will be given by NBCC of</w:t>
            </w:r>
            <w:r w:rsidR="00B94E47">
              <w:t xml:space="preserve"> any</w:t>
            </w:r>
            <w:r w:rsidRPr="00CA3E9F">
              <w:t xml:space="preserve"> public meeting.</w:t>
            </w:r>
          </w:p>
          <w:p w14:paraId="78CF4E78" w14:textId="6CD661CF" w:rsidR="008802DA" w:rsidRPr="00CA3E9F" w:rsidRDefault="008802DA" w:rsidP="00231DFE">
            <w:pPr>
              <w:jc w:val="both"/>
            </w:pPr>
          </w:p>
        </w:tc>
        <w:tc>
          <w:tcPr>
            <w:tcW w:w="941" w:type="dxa"/>
            <w:tcBorders>
              <w:top w:val="single" w:sz="4" w:space="0" w:color="auto"/>
              <w:left w:val="single" w:sz="4" w:space="0" w:color="auto"/>
              <w:bottom w:val="single" w:sz="4" w:space="0" w:color="auto"/>
              <w:right w:val="single" w:sz="4" w:space="0" w:color="auto"/>
            </w:tcBorders>
          </w:tcPr>
          <w:p w14:paraId="002470A9" w14:textId="77777777" w:rsidR="008802DA" w:rsidRDefault="008802DA" w:rsidP="00BA2670">
            <w:pPr>
              <w:rPr>
                <w:lang w:val="en-US"/>
              </w:rPr>
            </w:pPr>
          </w:p>
          <w:p w14:paraId="3108D0DC" w14:textId="77777777" w:rsidR="00866F82" w:rsidRDefault="00866F82" w:rsidP="00BA2670">
            <w:pPr>
              <w:rPr>
                <w:lang w:val="en-US"/>
              </w:rPr>
            </w:pPr>
          </w:p>
          <w:p w14:paraId="74B50495" w14:textId="77777777" w:rsidR="00866F82" w:rsidRDefault="00866F82" w:rsidP="00BA2670">
            <w:pPr>
              <w:rPr>
                <w:lang w:val="en-US"/>
              </w:rPr>
            </w:pPr>
          </w:p>
          <w:p w14:paraId="78138FB2" w14:textId="77777777" w:rsidR="00866F82" w:rsidRDefault="00866F82" w:rsidP="00BA2670">
            <w:pPr>
              <w:rPr>
                <w:lang w:val="en-US"/>
              </w:rPr>
            </w:pPr>
          </w:p>
          <w:p w14:paraId="41002828" w14:textId="77777777" w:rsidR="00866F82" w:rsidRDefault="00866F82" w:rsidP="00BA2670">
            <w:pPr>
              <w:rPr>
                <w:lang w:val="en-US"/>
              </w:rPr>
            </w:pPr>
          </w:p>
          <w:p w14:paraId="3C6B8585" w14:textId="77777777" w:rsidR="00866F82" w:rsidRDefault="00866F82" w:rsidP="00BA2670">
            <w:pPr>
              <w:rPr>
                <w:lang w:val="en-US"/>
              </w:rPr>
            </w:pPr>
          </w:p>
          <w:p w14:paraId="5F14530A" w14:textId="77777777" w:rsidR="00866F82" w:rsidRDefault="00866F82" w:rsidP="00BA2670">
            <w:pPr>
              <w:rPr>
                <w:lang w:val="en-US"/>
              </w:rPr>
            </w:pPr>
          </w:p>
          <w:p w14:paraId="288D73B0" w14:textId="77777777" w:rsidR="00866F82" w:rsidRDefault="00866F82" w:rsidP="00BA2670">
            <w:pPr>
              <w:rPr>
                <w:lang w:val="en-US"/>
              </w:rPr>
            </w:pPr>
          </w:p>
          <w:p w14:paraId="59B4A80C" w14:textId="77777777" w:rsidR="00866F82" w:rsidRDefault="00866F82" w:rsidP="00BA2670">
            <w:pPr>
              <w:rPr>
                <w:lang w:val="en-US"/>
              </w:rPr>
            </w:pPr>
          </w:p>
          <w:p w14:paraId="6BD05503" w14:textId="77777777" w:rsidR="00866F82" w:rsidRDefault="00866F82" w:rsidP="00BA2670">
            <w:pPr>
              <w:rPr>
                <w:lang w:val="en-US"/>
              </w:rPr>
            </w:pPr>
            <w:r>
              <w:rPr>
                <w:lang w:val="en-US"/>
              </w:rPr>
              <w:t>RR</w:t>
            </w:r>
          </w:p>
          <w:p w14:paraId="4A4A4211" w14:textId="77777777" w:rsidR="00866F82" w:rsidRDefault="00866F82" w:rsidP="00BA2670">
            <w:pPr>
              <w:rPr>
                <w:lang w:val="en-US"/>
              </w:rPr>
            </w:pPr>
          </w:p>
          <w:p w14:paraId="1F60D927" w14:textId="77777777" w:rsidR="00866F82" w:rsidRDefault="00866F82" w:rsidP="00BA2670">
            <w:pPr>
              <w:rPr>
                <w:lang w:val="en-US"/>
              </w:rPr>
            </w:pPr>
          </w:p>
          <w:p w14:paraId="3C16C7DD" w14:textId="77777777" w:rsidR="00866F82" w:rsidRDefault="00866F82" w:rsidP="00BA2670">
            <w:pPr>
              <w:rPr>
                <w:lang w:val="en-US"/>
              </w:rPr>
            </w:pPr>
          </w:p>
          <w:p w14:paraId="44A71CB4" w14:textId="77777777" w:rsidR="00866F82" w:rsidRDefault="00866F82" w:rsidP="00BA2670">
            <w:pPr>
              <w:rPr>
                <w:lang w:val="en-US"/>
              </w:rPr>
            </w:pPr>
          </w:p>
          <w:p w14:paraId="0C952E0C" w14:textId="77777777" w:rsidR="00866F82" w:rsidRDefault="00866F82" w:rsidP="00BA2670">
            <w:pPr>
              <w:rPr>
                <w:lang w:val="en-US"/>
              </w:rPr>
            </w:pPr>
          </w:p>
          <w:p w14:paraId="6FD49CB5" w14:textId="77777777" w:rsidR="00866F82" w:rsidRDefault="00866F82" w:rsidP="00BA2670">
            <w:pPr>
              <w:rPr>
                <w:lang w:val="en-US"/>
              </w:rPr>
            </w:pPr>
          </w:p>
          <w:p w14:paraId="1687A708" w14:textId="77777777" w:rsidR="00866F82" w:rsidRDefault="00866F82" w:rsidP="00BA2670">
            <w:pPr>
              <w:rPr>
                <w:lang w:val="en-US"/>
              </w:rPr>
            </w:pPr>
          </w:p>
          <w:p w14:paraId="71B13065" w14:textId="77777777" w:rsidR="00866F82" w:rsidRDefault="00866F82" w:rsidP="00BA2670">
            <w:pPr>
              <w:rPr>
                <w:lang w:val="en-US"/>
              </w:rPr>
            </w:pPr>
          </w:p>
          <w:p w14:paraId="4402570B" w14:textId="695FC088" w:rsidR="00866F82" w:rsidRPr="00CA3E9F" w:rsidRDefault="00866F82" w:rsidP="00BA2670">
            <w:pPr>
              <w:rPr>
                <w:lang w:val="en-US"/>
              </w:rPr>
            </w:pPr>
            <w:r>
              <w:rPr>
                <w:lang w:val="en-US"/>
              </w:rPr>
              <w:t>RR/KM</w:t>
            </w:r>
          </w:p>
        </w:tc>
      </w:tr>
      <w:tr w:rsidR="0098636B" w:rsidRPr="00CA3E9F" w14:paraId="0280D49D" w14:textId="77777777" w:rsidTr="008F6B0A">
        <w:trPr>
          <w:trHeight w:val="626"/>
        </w:trPr>
        <w:tc>
          <w:tcPr>
            <w:tcW w:w="1410" w:type="dxa"/>
            <w:tcBorders>
              <w:top w:val="single" w:sz="4" w:space="0" w:color="auto"/>
              <w:left w:val="single" w:sz="4" w:space="0" w:color="auto"/>
              <w:bottom w:val="single" w:sz="4" w:space="0" w:color="auto"/>
              <w:right w:val="single" w:sz="4" w:space="0" w:color="auto"/>
            </w:tcBorders>
            <w:hideMark/>
          </w:tcPr>
          <w:p w14:paraId="47015E20" w14:textId="7E632690" w:rsidR="0098636B" w:rsidRPr="00CA3E9F" w:rsidRDefault="0098636B" w:rsidP="00BA2670">
            <w:pPr>
              <w:spacing w:after="200" w:line="276" w:lineRule="auto"/>
              <w:rPr>
                <w:b/>
                <w:lang w:val="en-US"/>
              </w:rPr>
            </w:pPr>
            <w:r w:rsidRPr="00CA3E9F">
              <w:rPr>
                <w:b/>
                <w:lang w:val="en-US"/>
              </w:rPr>
              <w:t>1</w:t>
            </w:r>
            <w:r w:rsidR="00FF2049" w:rsidRPr="00CA3E9F">
              <w:rPr>
                <w:b/>
                <w:lang w:val="en-US"/>
              </w:rPr>
              <w:t>1</w:t>
            </w:r>
            <w:r w:rsidRPr="00CA3E9F">
              <w:rPr>
                <w:b/>
                <w:lang w:val="en-US"/>
              </w:rPr>
              <w:t xml:space="preserve"> Correspondence</w:t>
            </w:r>
          </w:p>
        </w:tc>
        <w:tc>
          <w:tcPr>
            <w:tcW w:w="6665" w:type="dxa"/>
            <w:tcBorders>
              <w:top w:val="single" w:sz="4" w:space="0" w:color="auto"/>
              <w:left w:val="single" w:sz="4" w:space="0" w:color="auto"/>
              <w:bottom w:val="single" w:sz="4" w:space="0" w:color="auto"/>
              <w:right w:val="single" w:sz="4" w:space="0" w:color="auto"/>
            </w:tcBorders>
            <w:hideMark/>
          </w:tcPr>
          <w:p w14:paraId="2524AAB8" w14:textId="245C0FA7" w:rsidR="00103245" w:rsidRPr="00CA3E9F" w:rsidRDefault="00B94E47" w:rsidP="00231DFE">
            <w:pPr>
              <w:spacing w:after="200" w:line="276" w:lineRule="auto"/>
              <w:jc w:val="both"/>
            </w:pPr>
            <w:r w:rsidRPr="00CA3E9F">
              <w:t>11.1 Television</w:t>
            </w:r>
            <w:r w:rsidR="00D17084" w:rsidRPr="00CA3E9F">
              <w:t xml:space="preserve"> show, The Repair Shop</w:t>
            </w:r>
            <w:r>
              <w:t xml:space="preserve"> on the Road</w:t>
            </w:r>
            <w:r w:rsidR="00D17084" w:rsidRPr="00CA3E9F">
              <w:t xml:space="preserve"> are potentially interested in </w:t>
            </w:r>
            <w:r>
              <w:t xml:space="preserve">repairing the historic lamp post on Quality Street. The program is not currently being filmed but is being recommissioned in the Spring. NB Heritage </w:t>
            </w:r>
            <w:proofErr w:type="gramStart"/>
            <w:r>
              <w:t>have</w:t>
            </w:r>
            <w:proofErr w:type="gramEnd"/>
            <w:r>
              <w:t xml:space="preserve"> provided a letter of support, to accompany the Chairman’s application, which includes information on the lamppost.</w:t>
            </w:r>
          </w:p>
          <w:p w14:paraId="6E39239C" w14:textId="77777777" w:rsidR="00D17084" w:rsidRPr="00CA3E9F" w:rsidRDefault="00D17084" w:rsidP="00231DFE">
            <w:pPr>
              <w:spacing w:after="200" w:line="276" w:lineRule="auto"/>
              <w:jc w:val="both"/>
            </w:pPr>
            <w:r w:rsidRPr="00CA3E9F">
              <w:t>11.2 A letter had been received from Girl Guides requesting funds to support Guides across the county but including some from North Berwick. It was noted that NBCC are not a grant giving body and they would be referred to other options that may be able to assist.</w:t>
            </w:r>
          </w:p>
          <w:p w14:paraId="6B993770" w14:textId="1CA2DBDA" w:rsidR="00D17084" w:rsidRPr="00CA3E9F" w:rsidRDefault="00D17084" w:rsidP="00231DFE">
            <w:pPr>
              <w:spacing w:after="200" w:line="276" w:lineRule="auto"/>
              <w:jc w:val="both"/>
            </w:pPr>
            <w:r w:rsidRPr="00CA3E9F">
              <w:t xml:space="preserve">11.3 A letter had been received asking NBCC to </w:t>
            </w:r>
            <w:r w:rsidR="00B94E47" w:rsidRPr="00CA3E9F">
              <w:t>consider</w:t>
            </w:r>
            <w:r w:rsidRPr="00CA3E9F">
              <w:t xml:space="preserve"> Berwick Bank wind farm which has been approved by the Scottish Government and </w:t>
            </w:r>
            <w:r w:rsidR="00CA3E9F" w:rsidRPr="00CA3E9F">
              <w:t xml:space="preserve">will have potentially significant effects on the seabird population around North Berwick. Some concern was noted by members of NBCC however, it was agreed that as the windfarm was set to be built </w:t>
            </w:r>
            <w:r w:rsidR="00B94E47" w:rsidRPr="00CA3E9F">
              <w:t>outside</w:t>
            </w:r>
            <w:r w:rsidR="00CA3E9F" w:rsidRPr="00CA3E9F">
              <w:t xml:space="preserve"> the boundary of NBCC’s jurisdiction, no comment would be made.</w:t>
            </w:r>
          </w:p>
        </w:tc>
        <w:tc>
          <w:tcPr>
            <w:tcW w:w="941" w:type="dxa"/>
            <w:tcBorders>
              <w:top w:val="single" w:sz="4" w:space="0" w:color="auto"/>
              <w:left w:val="single" w:sz="4" w:space="0" w:color="auto"/>
              <w:bottom w:val="single" w:sz="4" w:space="0" w:color="auto"/>
              <w:right w:val="single" w:sz="4" w:space="0" w:color="auto"/>
            </w:tcBorders>
          </w:tcPr>
          <w:p w14:paraId="78FD677E" w14:textId="77777777" w:rsidR="0098636B" w:rsidRPr="00CA3E9F" w:rsidRDefault="0098636B" w:rsidP="00BA2670">
            <w:pPr>
              <w:spacing w:after="200" w:line="276" w:lineRule="auto"/>
              <w:rPr>
                <w:lang w:val="en-US"/>
              </w:rPr>
            </w:pPr>
          </w:p>
          <w:p w14:paraId="6FF0C34A" w14:textId="77777777" w:rsidR="0080700A" w:rsidRPr="00CA3E9F" w:rsidRDefault="0080700A" w:rsidP="00BA2670">
            <w:pPr>
              <w:spacing w:after="200" w:line="276" w:lineRule="auto"/>
              <w:rPr>
                <w:lang w:val="en-US"/>
              </w:rPr>
            </w:pPr>
          </w:p>
        </w:tc>
      </w:tr>
      <w:tr w:rsidR="0098636B" w:rsidRPr="00CA3E9F" w14:paraId="0A47C721" w14:textId="77777777" w:rsidTr="008F6B0A">
        <w:trPr>
          <w:trHeight w:val="557"/>
        </w:trPr>
        <w:tc>
          <w:tcPr>
            <w:tcW w:w="1410" w:type="dxa"/>
            <w:tcBorders>
              <w:top w:val="single" w:sz="4" w:space="0" w:color="auto"/>
              <w:left w:val="single" w:sz="4" w:space="0" w:color="auto"/>
              <w:bottom w:val="single" w:sz="4" w:space="0" w:color="auto"/>
              <w:right w:val="single" w:sz="4" w:space="0" w:color="auto"/>
            </w:tcBorders>
            <w:hideMark/>
          </w:tcPr>
          <w:p w14:paraId="23693FB6" w14:textId="5CFAA332" w:rsidR="0098636B" w:rsidRPr="00CA3E9F" w:rsidRDefault="0098636B" w:rsidP="00BA2670">
            <w:pPr>
              <w:spacing w:after="200" w:line="276" w:lineRule="auto"/>
              <w:rPr>
                <w:b/>
                <w:lang w:val="en-US"/>
              </w:rPr>
            </w:pPr>
            <w:r w:rsidRPr="00CA3E9F">
              <w:rPr>
                <w:b/>
                <w:lang w:val="en-US"/>
              </w:rPr>
              <w:t>1</w:t>
            </w:r>
            <w:r w:rsidR="00CC4B16" w:rsidRPr="00CA3E9F">
              <w:rPr>
                <w:b/>
                <w:lang w:val="en-US"/>
              </w:rPr>
              <w:t>2</w:t>
            </w:r>
            <w:r w:rsidRPr="00CA3E9F">
              <w:rPr>
                <w:b/>
                <w:lang w:val="en-US"/>
              </w:rPr>
              <w:t xml:space="preserve"> Any other competent business</w:t>
            </w:r>
          </w:p>
        </w:tc>
        <w:tc>
          <w:tcPr>
            <w:tcW w:w="6665" w:type="dxa"/>
            <w:tcBorders>
              <w:top w:val="single" w:sz="4" w:space="0" w:color="auto"/>
              <w:left w:val="single" w:sz="4" w:space="0" w:color="auto"/>
              <w:bottom w:val="single" w:sz="4" w:space="0" w:color="auto"/>
              <w:right w:val="single" w:sz="4" w:space="0" w:color="auto"/>
            </w:tcBorders>
            <w:hideMark/>
          </w:tcPr>
          <w:p w14:paraId="100454DF" w14:textId="08ACE7D2" w:rsidR="00CA3E9F" w:rsidRPr="00CA3E9F" w:rsidRDefault="005B5041" w:rsidP="00CA3E9F">
            <w:pPr>
              <w:jc w:val="both"/>
              <w:rPr>
                <w:rFonts w:cstheme="minorHAnsi"/>
                <w:lang w:val="en-US"/>
              </w:rPr>
            </w:pPr>
            <w:r w:rsidRPr="00CA3E9F">
              <w:rPr>
                <w:rFonts w:cstheme="minorHAnsi"/>
                <w:lang w:val="en-US"/>
              </w:rPr>
              <w:t>1</w:t>
            </w:r>
            <w:r w:rsidR="00CC4B16" w:rsidRPr="00CA3E9F">
              <w:rPr>
                <w:rFonts w:cstheme="minorHAnsi"/>
                <w:lang w:val="en-US"/>
              </w:rPr>
              <w:t>2</w:t>
            </w:r>
            <w:r w:rsidRPr="00CA3E9F">
              <w:rPr>
                <w:rFonts w:cstheme="minorHAnsi"/>
                <w:lang w:val="en-US"/>
              </w:rPr>
              <w:t>.1</w:t>
            </w:r>
            <w:r w:rsidR="00CA3E9F" w:rsidRPr="00CA3E9F">
              <w:rPr>
                <w:rFonts w:cstheme="minorHAnsi"/>
                <w:lang w:val="en-US"/>
              </w:rPr>
              <w:t xml:space="preserve"> No items were raised.</w:t>
            </w:r>
          </w:p>
          <w:p w14:paraId="3C700C9F" w14:textId="44338CCA" w:rsidR="00A35C4A" w:rsidRPr="00CA3E9F" w:rsidRDefault="00A35C4A" w:rsidP="00231DFE">
            <w:pPr>
              <w:spacing w:after="200" w:line="276" w:lineRule="auto"/>
              <w:jc w:val="both"/>
              <w:rPr>
                <w:lang w:val="en-US"/>
              </w:rPr>
            </w:pPr>
          </w:p>
        </w:tc>
        <w:tc>
          <w:tcPr>
            <w:tcW w:w="941" w:type="dxa"/>
            <w:tcBorders>
              <w:top w:val="single" w:sz="4" w:space="0" w:color="auto"/>
              <w:left w:val="single" w:sz="4" w:space="0" w:color="auto"/>
              <w:bottom w:val="single" w:sz="4" w:space="0" w:color="auto"/>
              <w:right w:val="single" w:sz="4" w:space="0" w:color="auto"/>
            </w:tcBorders>
          </w:tcPr>
          <w:p w14:paraId="3030DC8A" w14:textId="77777777" w:rsidR="005B5041" w:rsidRPr="00CA3E9F" w:rsidRDefault="005B5041" w:rsidP="00BA2670">
            <w:pPr>
              <w:spacing w:after="200" w:line="276" w:lineRule="auto"/>
              <w:rPr>
                <w:lang w:val="en-US"/>
              </w:rPr>
            </w:pPr>
          </w:p>
          <w:p w14:paraId="31A10BA0" w14:textId="586B9BA2" w:rsidR="0098636B" w:rsidRPr="00CA3E9F" w:rsidRDefault="0098636B" w:rsidP="00BA2670">
            <w:pPr>
              <w:spacing w:after="200" w:line="276" w:lineRule="auto"/>
              <w:rPr>
                <w:lang w:val="en-US"/>
              </w:rPr>
            </w:pPr>
          </w:p>
        </w:tc>
      </w:tr>
      <w:tr w:rsidR="0098636B" w:rsidRPr="00CA3E9F" w14:paraId="55F6DEEB" w14:textId="77777777" w:rsidTr="008F6B0A">
        <w:trPr>
          <w:trHeight w:val="768"/>
        </w:trPr>
        <w:tc>
          <w:tcPr>
            <w:tcW w:w="1410" w:type="dxa"/>
            <w:tcBorders>
              <w:top w:val="single" w:sz="4" w:space="0" w:color="auto"/>
              <w:left w:val="single" w:sz="4" w:space="0" w:color="auto"/>
              <w:bottom w:val="single" w:sz="4" w:space="0" w:color="auto"/>
              <w:right w:val="single" w:sz="4" w:space="0" w:color="auto"/>
            </w:tcBorders>
            <w:hideMark/>
          </w:tcPr>
          <w:p w14:paraId="7EAEF3D5" w14:textId="3272E0D4" w:rsidR="0098636B" w:rsidRPr="00CA3E9F" w:rsidRDefault="0098636B" w:rsidP="00BA2670">
            <w:pPr>
              <w:spacing w:after="200" w:line="276" w:lineRule="auto"/>
              <w:rPr>
                <w:b/>
                <w:lang w:val="en-US"/>
              </w:rPr>
            </w:pPr>
            <w:r w:rsidRPr="00CA3E9F">
              <w:rPr>
                <w:b/>
                <w:lang w:val="en-US"/>
              </w:rPr>
              <w:t>1</w:t>
            </w:r>
            <w:r w:rsidR="00BA2670" w:rsidRPr="00CA3E9F">
              <w:rPr>
                <w:b/>
                <w:lang w:val="en-US"/>
              </w:rPr>
              <w:t>3</w:t>
            </w:r>
            <w:r w:rsidRPr="00CA3E9F">
              <w:rPr>
                <w:b/>
                <w:lang w:val="en-US"/>
              </w:rPr>
              <w:t xml:space="preserve"> Date of Next Meeting</w:t>
            </w:r>
          </w:p>
        </w:tc>
        <w:tc>
          <w:tcPr>
            <w:tcW w:w="6665" w:type="dxa"/>
            <w:tcBorders>
              <w:top w:val="single" w:sz="4" w:space="0" w:color="auto"/>
              <w:left w:val="single" w:sz="4" w:space="0" w:color="auto"/>
              <w:bottom w:val="single" w:sz="4" w:space="0" w:color="auto"/>
              <w:right w:val="single" w:sz="4" w:space="0" w:color="auto"/>
            </w:tcBorders>
            <w:hideMark/>
          </w:tcPr>
          <w:p w14:paraId="18CD3116" w14:textId="34808EFD" w:rsidR="00C22EFF" w:rsidRPr="00CA3E9F" w:rsidRDefault="0098636B" w:rsidP="00BA2670">
            <w:pPr>
              <w:spacing w:after="200" w:line="276" w:lineRule="auto"/>
              <w:jc w:val="both"/>
              <w:rPr>
                <w:lang w:val="en-US"/>
              </w:rPr>
            </w:pPr>
            <w:r w:rsidRPr="00CA3E9F">
              <w:rPr>
                <w:color w:val="000000" w:themeColor="text1"/>
                <w:lang w:val="en-US"/>
              </w:rPr>
              <w:t xml:space="preserve">Tuesday </w:t>
            </w:r>
            <w:r w:rsidR="00CA3E9F" w:rsidRPr="00CA3E9F">
              <w:rPr>
                <w:color w:val="000000" w:themeColor="text1"/>
                <w:lang w:val="en-US"/>
              </w:rPr>
              <w:t>7</w:t>
            </w:r>
            <w:r w:rsidR="00CA3E9F" w:rsidRPr="00CA3E9F">
              <w:rPr>
                <w:color w:val="000000" w:themeColor="text1"/>
                <w:vertAlign w:val="superscript"/>
                <w:lang w:val="en-US"/>
              </w:rPr>
              <w:t>th</w:t>
            </w:r>
            <w:r w:rsidR="00CA3E9F" w:rsidRPr="00CA3E9F">
              <w:rPr>
                <w:color w:val="000000" w:themeColor="text1"/>
                <w:lang w:val="en-US"/>
              </w:rPr>
              <w:t xml:space="preserve"> April</w:t>
            </w:r>
            <w:r w:rsidR="00DC32AD" w:rsidRPr="00CA3E9F">
              <w:rPr>
                <w:color w:val="000000" w:themeColor="text1"/>
                <w:lang w:val="en-US"/>
              </w:rPr>
              <w:t xml:space="preserve"> </w:t>
            </w:r>
            <w:r w:rsidR="007B1792" w:rsidRPr="00CA3E9F">
              <w:rPr>
                <w:color w:val="000000" w:themeColor="text1"/>
                <w:lang w:val="en-US"/>
              </w:rPr>
              <w:t xml:space="preserve">at 7.30 pm </w:t>
            </w:r>
            <w:r w:rsidRPr="00CA3E9F">
              <w:rPr>
                <w:color w:val="000000" w:themeColor="text1"/>
                <w:lang w:val="en-US"/>
              </w:rPr>
              <w:t>in the Community Centre</w:t>
            </w:r>
            <w:r w:rsidR="00794F53" w:rsidRPr="00CA3E9F">
              <w:rPr>
                <w:color w:val="000000" w:themeColor="text1"/>
                <w:lang w:val="en-US"/>
              </w:rPr>
              <w:t>.</w:t>
            </w:r>
          </w:p>
        </w:tc>
        <w:tc>
          <w:tcPr>
            <w:tcW w:w="941" w:type="dxa"/>
            <w:tcBorders>
              <w:top w:val="single" w:sz="4" w:space="0" w:color="auto"/>
              <w:left w:val="single" w:sz="4" w:space="0" w:color="auto"/>
              <w:bottom w:val="single" w:sz="4" w:space="0" w:color="auto"/>
              <w:right w:val="single" w:sz="4" w:space="0" w:color="auto"/>
            </w:tcBorders>
          </w:tcPr>
          <w:p w14:paraId="12E0D277" w14:textId="77777777" w:rsidR="0098636B" w:rsidRPr="00CA3E9F" w:rsidRDefault="0098636B" w:rsidP="00BA2670">
            <w:pPr>
              <w:spacing w:after="200" w:line="276" w:lineRule="auto"/>
              <w:rPr>
                <w:lang w:val="en-US"/>
              </w:rPr>
            </w:pPr>
          </w:p>
        </w:tc>
      </w:tr>
    </w:tbl>
    <w:p w14:paraId="40D3955D" w14:textId="77777777" w:rsidR="00744FB7" w:rsidRPr="00AC23EB" w:rsidRDefault="00744FB7" w:rsidP="00744FB7">
      <w:pPr>
        <w:rPr>
          <w:b/>
          <w:bCs/>
          <w:highlight w:val="yellow"/>
          <w:u w:val="single"/>
        </w:rPr>
      </w:pPr>
    </w:p>
    <w:p w14:paraId="3AC12508" w14:textId="77777777" w:rsidR="00E56179" w:rsidRPr="00AC23EB" w:rsidRDefault="00E56179" w:rsidP="00744FB7">
      <w:pPr>
        <w:rPr>
          <w:b/>
          <w:bCs/>
          <w:highlight w:val="yellow"/>
          <w:u w:val="single"/>
        </w:rPr>
      </w:pPr>
    </w:p>
    <w:p w14:paraId="58A149F7" w14:textId="77777777" w:rsidR="00E56179" w:rsidRPr="00AC23EB" w:rsidRDefault="00E56179" w:rsidP="00744FB7">
      <w:pPr>
        <w:rPr>
          <w:b/>
          <w:bCs/>
          <w:highlight w:val="yellow"/>
          <w:u w:val="single"/>
        </w:rPr>
      </w:pPr>
    </w:p>
    <w:p w14:paraId="04BD5F65" w14:textId="77777777" w:rsidR="00E56179" w:rsidRPr="00AC23EB" w:rsidRDefault="00E56179" w:rsidP="00744FB7">
      <w:pPr>
        <w:rPr>
          <w:b/>
          <w:bCs/>
          <w:highlight w:val="yellow"/>
          <w:u w:val="single"/>
        </w:rPr>
      </w:pPr>
    </w:p>
    <w:p w14:paraId="33EAECE5" w14:textId="77777777" w:rsidR="00744FB7" w:rsidRPr="00AC23EB" w:rsidRDefault="00744FB7" w:rsidP="00744FB7">
      <w:pPr>
        <w:rPr>
          <w:b/>
          <w:bCs/>
          <w:highlight w:val="yellow"/>
          <w:u w:val="single"/>
        </w:rPr>
      </w:pPr>
    </w:p>
    <w:p w14:paraId="520D7A16" w14:textId="77777777" w:rsidR="00BF2627" w:rsidRPr="00AC23EB" w:rsidRDefault="00BF2627" w:rsidP="00E56179">
      <w:pPr>
        <w:jc w:val="center"/>
        <w:rPr>
          <w:b/>
          <w:bCs/>
          <w:highlight w:val="yellow"/>
          <w:u w:val="single"/>
        </w:rPr>
      </w:pPr>
    </w:p>
    <w:p w14:paraId="10C2F0C6" w14:textId="77777777" w:rsidR="00E56179" w:rsidRPr="00AC23EB" w:rsidRDefault="00E56179" w:rsidP="00E56179">
      <w:pPr>
        <w:jc w:val="center"/>
        <w:rPr>
          <w:b/>
          <w:bCs/>
          <w:highlight w:val="yellow"/>
          <w:u w:val="single"/>
        </w:rPr>
      </w:pPr>
      <w:r w:rsidRPr="00AC23EB">
        <w:rPr>
          <w:b/>
          <w:bCs/>
          <w:noProof/>
          <w:highlight w:val="yellow"/>
          <w:u w:val="single"/>
        </w:rPr>
        <mc:AlternateContent>
          <mc:Choice Requires="wps">
            <w:drawing>
              <wp:anchor distT="0" distB="0" distL="114300" distR="114300" simplePos="0" relativeHeight="251659264" behindDoc="0" locked="0" layoutInCell="1" allowOverlap="1" wp14:anchorId="219B8DC2" wp14:editId="679A1D4C">
                <wp:simplePos x="0" y="0"/>
                <wp:positionH relativeFrom="column">
                  <wp:posOffset>1076324</wp:posOffset>
                </wp:positionH>
                <wp:positionV relativeFrom="paragraph">
                  <wp:posOffset>166370</wp:posOffset>
                </wp:positionV>
                <wp:extent cx="3571875" cy="9525"/>
                <wp:effectExtent l="19050" t="19050" r="28575" b="28575"/>
                <wp:wrapNone/>
                <wp:docPr id="2145675113" name="Straight Connector 1"/>
                <wp:cNvGraphicFramePr/>
                <a:graphic xmlns:a="http://schemas.openxmlformats.org/drawingml/2006/main">
                  <a:graphicData uri="http://schemas.microsoft.com/office/word/2010/wordprocessingShape">
                    <wps:wsp>
                      <wps:cNvCnPr/>
                      <wps:spPr>
                        <a:xfrm flipV="1">
                          <a:off x="0" y="0"/>
                          <a:ext cx="35718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14FE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4.75pt,13.1pt" to="36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" strokecolor="black [3213]" strokeweight="2.25pt"/>
            </w:pict>
          </mc:Fallback>
        </mc:AlternateContent>
      </w:r>
    </w:p>
    <w:p w14:paraId="5E6A2BF2" w14:textId="77777777" w:rsidR="00E56179" w:rsidRPr="002B5805" w:rsidRDefault="00E56179" w:rsidP="00E56179">
      <w:pPr>
        <w:jc w:val="center"/>
        <w:rPr>
          <w:b/>
          <w:bCs/>
        </w:rPr>
      </w:pPr>
      <w:r w:rsidRPr="00B94E47">
        <w:rPr>
          <w:b/>
          <w:bCs/>
        </w:rPr>
        <w:t>Kenny Miller, Chairman</w:t>
      </w:r>
    </w:p>
    <w:p w14:paraId="2DBD5513" w14:textId="77777777" w:rsidR="00E56179" w:rsidRDefault="00E56179" w:rsidP="00E56179">
      <w:pPr>
        <w:jc w:val="center"/>
        <w:rPr>
          <w:b/>
          <w:bCs/>
          <w:u w:val="single"/>
        </w:rPr>
      </w:pPr>
    </w:p>
    <w:p w14:paraId="2FCCE30C" w14:textId="77777777" w:rsidR="00083A01" w:rsidRDefault="00083A01" w:rsidP="00744FB7">
      <w:pPr>
        <w:rPr>
          <w:b/>
          <w:bCs/>
          <w:u w:val="single"/>
        </w:rPr>
      </w:pPr>
    </w:p>
    <w:p w14:paraId="0E9D07CC" w14:textId="77777777" w:rsidR="0098636B" w:rsidRPr="0098636B" w:rsidRDefault="0098636B" w:rsidP="0098636B"/>
    <w:sectPr w:rsidR="0098636B" w:rsidRPr="009863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3622" w14:textId="77777777" w:rsidR="00FA0866" w:rsidRDefault="00FA0866" w:rsidP="00765770">
      <w:pPr>
        <w:spacing w:after="0" w:line="240" w:lineRule="auto"/>
      </w:pPr>
      <w:r>
        <w:separator/>
      </w:r>
    </w:p>
  </w:endnote>
  <w:endnote w:type="continuationSeparator" w:id="0">
    <w:p w14:paraId="147B0379" w14:textId="77777777" w:rsidR="00FA0866" w:rsidRDefault="00FA0866" w:rsidP="0076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08981"/>
      <w:docPartObj>
        <w:docPartGallery w:val="Page Numbers (Bottom of Page)"/>
        <w:docPartUnique/>
      </w:docPartObj>
    </w:sdtPr>
    <w:sdtEndPr>
      <w:rPr>
        <w:color w:val="7F7F7F" w:themeColor="background1" w:themeShade="7F"/>
        <w:spacing w:val="60"/>
      </w:rPr>
    </w:sdtEndPr>
    <w:sdtContent>
      <w:p w14:paraId="30713D27" w14:textId="59787635" w:rsidR="00765770" w:rsidRDefault="0076577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B022F0" w14:textId="77777777" w:rsidR="00765770" w:rsidRDefault="0076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0B2B" w14:textId="77777777" w:rsidR="00FA0866" w:rsidRDefault="00FA0866" w:rsidP="00765770">
      <w:pPr>
        <w:spacing w:after="0" w:line="240" w:lineRule="auto"/>
      </w:pPr>
      <w:r>
        <w:separator/>
      </w:r>
    </w:p>
  </w:footnote>
  <w:footnote w:type="continuationSeparator" w:id="0">
    <w:p w14:paraId="38D6F6EC" w14:textId="77777777" w:rsidR="00FA0866" w:rsidRDefault="00FA0866" w:rsidP="0076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39E"/>
    <w:multiLevelType w:val="hybridMultilevel"/>
    <w:tmpl w:val="0ED8C5B2"/>
    <w:lvl w:ilvl="0" w:tplc="08090005">
      <w:start w:val="1"/>
      <w:numFmt w:val="bullet"/>
      <w:lvlText w:val=""/>
      <w:lvlJc w:val="left"/>
      <w:pPr>
        <w:ind w:left="765" w:hanging="360"/>
      </w:pPr>
      <w:rPr>
        <w:rFonts w:ascii="Wingdings" w:hAnsi="Wingdings" w:hint="default"/>
      </w:rPr>
    </w:lvl>
    <w:lvl w:ilvl="1" w:tplc="CA10689A">
      <w:start w:val="1"/>
      <w:numFmt w:val="bullet"/>
      <w:lvlText w:val="-"/>
      <w:lvlJc w:val="left"/>
      <w:pPr>
        <w:ind w:left="1485" w:hanging="360"/>
      </w:pPr>
      <w:rPr>
        <w:rFonts w:ascii="Calibri" w:eastAsiaTheme="minorHAnsi" w:hAnsi="Calibri" w:cs="Calibr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CDB3F6D"/>
    <w:multiLevelType w:val="multilevel"/>
    <w:tmpl w:val="133E9E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0D3074"/>
    <w:multiLevelType w:val="hybridMultilevel"/>
    <w:tmpl w:val="0FCC68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0B1413"/>
    <w:multiLevelType w:val="multilevel"/>
    <w:tmpl w:val="FA46F7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A83CB9"/>
    <w:multiLevelType w:val="hybridMultilevel"/>
    <w:tmpl w:val="5C1AEF72"/>
    <w:lvl w:ilvl="0" w:tplc="82440A1A">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93407"/>
    <w:multiLevelType w:val="hybridMultilevel"/>
    <w:tmpl w:val="9F027D08"/>
    <w:lvl w:ilvl="0" w:tplc="230CF1AA">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93619"/>
    <w:multiLevelType w:val="hybridMultilevel"/>
    <w:tmpl w:val="16FC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F1BF4"/>
    <w:multiLevelType w:val="hybridMultilevel"/>
    <w:tmpl w:val="0F88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76F7E"/>
    <w:multiLevelType w:val="hybridMultilevel"/>
    <w:tmpl w:val="F246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B5069"/>
    <w:multiLevelType w:val="multilevel"/>
    <w:tmpl w:val="058C1C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352007"/>
    <w:multiLevelType w:val="hybridMultilevel"/>
    <w:tmpl w:val="075464D8"/>
    <w:lvl w:ilvl="0" w:tplc="D7BAA5E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E0176"/>
    <w:multiLevelType w:val="multilevel"/>
    <w:tmpl w:val="7A9C2D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47486C"/>
    <w:multiLevelType w:val="hybridMultilevel"/>
    <w:tmpl w:val="295655BC"/>
    <w:lvl w:ilvl="0" w:tplc="9D1EEE6C">
      <w:start w:val="30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110313">
    <w:abstractNumId w:val="2"/>
  </w:num>
  <w:num w:numId="2" w16cid:durableId="673187241">
    <w:abstractNumId w:val="7"/>
  </w:num>
  <w:num w:numId="3" w16cid:durableId="2108768156">
    <w:abstractNumId w:val="5"/>
  </w:num>
  <w:num w:numId="4" w16cid:durableId="2086148227">
    <w:abstractNumId w:val="0"/>
  </w:num>
  <w:num w:numId="5" w16cid:durableId="1139416090">
    <w:abstractNumId w:val="8"/>
  </w:num>
  <w:num w:numId="6" w16cid:durableId="159394859">
    <w:abstractNumId w:val="6"/>
  </w:num>
  <w:num w:numId="7" w16cid:durableId="881328947">
    <w:abstractNumId w:val="10"/>
  </w:num>
  <w:num w:numId="8" w16cid:durableId="1528448726">
    <w:abstractNumId w:val="4"/>
  </w:num>
  <w:num w:numId="9" w16cid:durableId="1523592606">
    <w:abstractNumId w:val="3"/>
  </w:num>
  <w:num w:numId="10" w16cid:durableId="903836451">
    <w:abstractNumId w:val="11"/>
  </w:num>
  <w:num w:numId="11" w16cid:durableId="174927274">
    <w:abstractNumId w:val="1"/>
  </w:num>
  <w:num w:numId="12" w16cid:durableId="273902480">
    <w:abstractNumId w:val="12"/>
  </w:num>
  <w:num w:numId="13" w16cid:durableId="1844516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6B"/>
    <w:rsid w:val="0000040E"/>
    <w:rsid w:val="0000215B"/>
    <w:rsid w:val="000035F2"/>
    <w:rsid w:val="000063B6"/>
    <w:rsid w:val="00006C08"/>
    <w:rsid w:val="00007A5C"/>
    <w:rsid w:val="0004490D"/>
    <w:rsid w:val="00044E6B"/>
    <w:rsid w:val="00045ECE"/>
    <w:rsid w:val="00051CE3"/>
    <w:rsid w:val="000600F9"/>
    <w:rsid w:val="0006345B"/>
    <w:rsid w:val="00083A01"/>
    <w:rsid w:val="0008466D"/>
    <w:rsid w:val="00085AB6"/>
    <w:rsid w:val="00096BA0"/>
    <w:rsid w:val="000A0F3A"/>
    <w:rsid w:val="000A383F"/>
    <w:rsid w:val="000B3767"/>
    <w:rsid w:val="000B48A7"/>
    <w:rsid w:val="000B606D"/>
    <w:rsid w:val="000D6C56"/>
    <w:rsid w:val="000E3D8F"/>
    <w:rsid w:val="000E66FD"/>
    <w:rsid w:val="000E6A4E"/>
    <w:rsid w:val="000E736E"/>
    <w:rsid w:val="000F2A7B"/>
    <w:rsid w:val="000F43D7"/>
    <w:rsid w:val="000F7CEA"/>
    <w:rsid w:val="0010026B"/>
    <w:rsid w:val="0010069A"/>
    <w:rsid w:val="0010231A"/>
    <w:rsid w:val="00103245"/>
    <w:rsid w:val="00115616"/>
    <w:rsid w:val="00124A82"/>
    <w:rsid w:val="001422DF"/>
    <w:rsid w:val="00142CF2"/>
    <w:rsid w:val="00163197"/>
    <w:rsid w:val="00171496"/>
    <w:rsid w:val="00172A2E"/>
    <w:rsid w:val="001840C7"/>
    <w:rsid w:val="001840EA"/>
    <w:rsid w:val="00187C7C"/>
    <w:rsid w:val="0019307C"/>
    <w:rsid w:val="001933CB"/>
    <w:rsid w:val="001A3119"/>
    <w:rsid w:val="001A406C"/>
    <w:rsid w:val="001B72CF"/>
    <w:rsid w:val="001D7029"/>
    <w:rsid w:val="001E4CE0"/>
    <w:rsid w:val="001F1941"/>
    <w:rsid w:val="00215A3E"/>
    <w:rsid w:val="00227E14"/>
    <w:rsid w:val="00231DFE"/>
    <w:rsid w:val="002355CE"/>
    <w:rsid w:val="00237D5B"/>
    <w:rsid w:val="00245D67"/>
    <w:rsid w:val="00260A2A"/>
    <w:rsid w:val="00262642"/>
    <w:rsid w:val="002741F8"/>
    <w:rsid w:val="00281F41"/>
    <w:rsid w:val="002A09A9"/>
    <w:rsid w:val="002C15F0"/>
    <w:rsid w:val="002D38B8"/>
    <w:rsid w:val="002E1B74"/>
    <w:rsid w:val="002E7B91"/>
    <w:rsid w:val="002F5DB1"/>
    <w:rsid w:val="002F712D"/>
    <w:rsid w:val="0030724A"/>
    <w:rsid w:val="0031306E"/>
    <w:rsid w:val="003176A1"/>
    <w:rsid w:val="003402FF"/>
    <w:rsid w:val="00344331"/>
    <w:rsid w:val="00345E7C"/>
    <w:rsid w:val="00361F31"/>
    <w:rsid w:val="003656F9"/>
    <w:rsid w:val="00375CBC"/>
    <w:rsid w:val="00375F64"/>
    <w:rsid w:val="00376BCA"/>
    <w:rsid w:val="003810EA"/>
    <w:rsid w:val="003B50D3"/>
    <w:rsid w:val="003C0C28"/>
    <w:rsid w:val="003C3ADA"/>
    <w:rsid w:val="003C7129"/>
    <w:rsid w:val="003F2E0F"/>
    <w:rsid w:val="003F5924"/>
    <w:rsid w:val="003F5CEC"/>
    <w:rsid w:val="00401819"/>
    <w:rsid w:val="00401B4C"/>
    <w:rsid w:val="00412840"/>
    <w:rsid w:val="00414092"/>
    <w:rsid w:val="0044113B"/>
    <w:rsid w:val="004464E3"/>
    <w:rsid w:val="00447F3E"/>
    <w:rsid w:val="004527F9"/>
    <w:rsid w:val="00491F45"/>
    <w:rsid w:val="004960B4"/>
    <w:rsid w:val="004A43C7"/>
    <w:rsid w:val="004A6DA1"/>
    <w:rsid w:val="004C0161"/>
    <w:rsid w:val="004C5DE1"/>
    <w:rsid w:val="00505430"/>
    <w:rsid w:val="00506837"/>
    <w:rsid w:val="00517368"/>
    <w:rsid w:val="00551627"/>
    <w:rsid w:val="0056150F"/>
    <w:rsid w:val="00566E6F"/>
    <w:rsid w:val="00570D36"/>
    <w:rsid w:val="005737F2"/>
    <w:rsid w:val="00574DC9"/>
    <w:rsid w:val="005A76E0"/>
    <w:rsid w:val="005B5041"/>
    <w:rsid w:val="005C1D6E"/>
    <w:rsid w:val="005C45BA"/>
    <w:rsid w:val="005D3874"/>
    <w:rsid w:val="005D7B1B"/>
    <w:rsid w:val="005D7B2A"/>
    <w:rsid w:val="005E0CEC"/>
    <w:rsid w:val="005E1CBF"/>
    <w:rsid w:val="005E59C4"/>
    <w:rsid w:val="005F1195"/>
    <w:rsid w:val="006017D8"/>
    <w:rsid w:val="00612448"/>
    <w:rsid w:val="00613714"/>
    <w:rsid w:val="006148B9"/>
    <w:rsid w:val="006225D7"/>
    <w:rsid w:val="00627CCB"/>
    <w:rsid w:val="00630129"/>
    <w:rsid w:val="0063432E"/>
    <w:rsid w:val="00646766"/>
    <w:rsid w:val="00650DA2"/>
    <w:rsid w:val="00651AFD"/>
    <w:rsid w:val="006552AB"/>
    <w:rsid w:val="00664C25"/>
    <w:rsid w:val="0067452B"/>
    <w:rsid w:val="00674DA6"/>
    <w:rsid w:val="00684902"/>
    <w:rsid w:val="006B4C04"/>
    <w:rsid w:val="006B7D20"/>
    <w:rsid w:val="006C0D71"/>
    <w:rsid w:val="006D19AC"/>
    <w:rsid w:val="006E1080"/>
    <w:rsid w:val="006E74FC"/>
    <w:rsid w:val="006E7950"/>
    <w:rsid w:val="00705355"/>
    <w:rsid w:val="007077A1"/>
    <w:rsid w:val="00715CD2"/>
    <w:rsid w:val="007215DB"/>
    <w:rsid w:val="00722943"/>
    <w:rsid w:val="00736390"/>
    <w:rsid w:val="00744FB7"/>
    <w:rsid w:val="00746F4B"/>
    <w:rsid w:val="00750D07"/>
    <w:rsid w:val="00751278"/>
    <w:rsid w:val="0075301A"/>
    <w:rsid w:val="007552B4"/>
    <w:rsid w:val="00762335"/>
    <w:rsid w:val="00765770"/>
    <w:rsid w:val="007832AB"/>
    <w:rsid w:val="007933C5"/>
    <w:rsid w:val="00794F53"/>
    <w:rsid w:val="007A415E"/>
    <w:rsid w:val="007B1792"/>
    <w:rsid w:val="007B4759"/>
    <w:rsid w:val="007B7EE5"/>
    <w:rsid w:val="007C5E27"/>
    <w:rsid w:val="007D31D6"/>
    <w:rsid w:val="007D4B2A"/>
    <w:rsid w:val="007D7194"/>
    <w:rsid w:val="00806B4C"/>
    <w:rsid w:val="0080700A"/>
    <w:rsid w:val="00815BCB"/>
    <w:rsid w:val="00817ACD"/>
    <w:rsid w:val="00823F51"/>
    <w:rsid w:val="008345BD"/>
    <w:rsid w:val="00840171"/>
    <w:rsid w:val="008527F0"/>
    <w:rsid w:val="00855B97"/>
    <w:rsid w:val="00856BE5"/>
    <w:rsid w:val="00866F82"/>
    <w:rsid w:val="008802DA"/>
    <w:rsid w:val="0088310F"/>
    <w:rsid w:val="00887002"/>
    <w:rsid w:val="00890B22"/>
    <w:rsid w:val="00892245"/>
    <w:rsid w:val="0089255C"/>
    <w:rsid w:val="00895797"/>
    <w:rsid w:val="00896AB8"/>
    <w:rsid w:val="008A660A"/>
    <w:rsid w:val="008A7942"/>
    <w:rsid w:val="008A7BEB"/>
    <w:rsid w:val="008B08A6"/>
    <w:rsid w:val="008B249F"/>
    <w:rsid w:val="008B575A"/>
    <w:rsid w:val="008B6B26"/>
    <w:rsid w:val="008C2FFF"/>
    <w:rsid w:val="008F2D9B"/>
    <w:rsid w:val="008F3833"/>
    <w:rsid w:val="008F6B0A"/>
    <w:rsid w:val="008F79FC"/>
    <w:rsid w:val="009043DF"/>
    <w:rsid w:val="00922F52"/>
    <w:rsid w:val="009240D8"/>
    <w:rsid w:val="009345C1"/>
    <w:rsid w:val="00935B58"/>
    <w:rsid w:val="009450F8"/>
    <w:rsid w:val="00964EF5"/>
    <w:rsid w:val="00967E13"/>
    <w:rsid w:val="009700ED"/>
    <w:rsid w:val="0097110A"/>
    <w:rsid w:val="00971D98"/>
    <w:rsid w:val="00984FAE"/>
    <w:rsid w:val="0098636B"/>
    <w:rsid w:val="00990AE1"/>
    <w:rsid w:val="009964D3"/>
    <w:rsid w:val="009A2D34"/>
    <w:rsid w:val="009A4C42"/>
    <w:rsid w:val="009B71CD"/>
    <w:rsid w:val="009B79FB"/>
    <w:rsid w:val="009C2A73"/>
    <w:rsid w:val="009D3930"/>
    <w:rsid w:val="009E600A"/>
    <w:rsid w:val="009F556B"/>
    <w:rsid w:val="00A00B76"/>
    <w:rsid w:val="00A031E0"/>
    <w:rsid w:val="00A05232"/>
    <w:rsid w:val="00A068ED"/>
    <w:rsid w:val="00A10293"/>
    <w:rsid w:val="00A118A1"/>
    <w:rsid w:val="00A23A23"/>
    <w:rsid w:val="00A23EDA"/>
    <w:rsid w:val="00A35C4A"/>
    <w:rsid w:val="00A41590"/>
    <w:rsid w:val="00A52757"/>
    <w:rsid w:val="00A5305F"/>
    <w:rsid w:val="00A55FEE"/>
    <w:rsid w:val="00A61A40"/>
    <w:rsid w:val="00AA285D"/>
    <w:rsid w:val="00AA299A"/>
    <w:rsid w:val="00AA3740"/>
    <w:rsid w:val="00AB5EF8"/>
    <w:rsid w:val="00AB6438"/>
    <w:rsid w:val="00AC23EB"/>
    <w:rsid w:val="00AD00DB"/>
    <w:rsid w:val="00B1221F"/>
    <w:rsid w:val="00B17A3D"/>
    <w:rsid w:val="00B30EE4"/>
    <w:rsid w:val="00B42409"/>
    <w:rsid w:val="00B477A0"/>
    <w:rsid w:val="00B74B30"/>
    <w:rsid w:val="00B7703B"/>
    <w:rsid w:val="00B94E47"/>
    <w:rsid w:val="00BA0EBF"/>
    <w:rsid w:val="00BA2670"/>
    <w:rsid w:val="00BD10F4"/>
    <w:rsid w:val="00BE032D"/>
    <w:rsid w:val="00BE6B5D"/>
    <w:rsid w:val="00BF2627"/>
    <w:rsid w:val="00C126C5"/>
    <w:rsid w:val="00C135D8"/>
    <w:rsid w:val="00C22EFF"/>
    <w:rsid w:val="00C30BE5"/>
    <w:rsid w:val="00C37F27"/>
    <w:rsid w:val="00C411C9"/>
    <w:rsid w:val="00C63CE7"/>
    <w:rsid w:val="00C64F06"/>
    <w:rsid w:val="00C71D3E"/>
    <w:rsid w:val="00C848DA"/>
    <w:rsid w:val="00C87F62"/>
    <w:rsid w:val="00CA281B"/>
    <w:rsid w:val="00CA3438"/>
    <w:rsid w:val="00CA3D92"/>
    <w:rsid w:val="00CA3E9F"/>
    <w:rsid w:val="00CA7D0D"/>
    <w:rsid w:val="00CB27DB"/>
    <w:rsid w:val="00CC416C"/>
    <w:rsid w:val="00CC4B16"/>
    <w:rsid w:val="00CD4AA2"/>
    <w:rsid w:val="00CD7DB5"/>
    <w:rsid w:val="00CE3772"/>
    <w:rsid w:val="00CE4050"/>
    <w:rsid w:val="00D1060D"/>
    <w:rsid w:val="00D12667"/>
    <w:rsid w:val="00D149F0"/>
    <w:rsid w:val="00D17084"/>
    <w:rsid w:val="00D17746"/>
    <w:rsid w:val="00D243FF"/>
    <w:rsid w:val="00D30331"/>
    <w:rsid w:val="00D30B1D"/>
    <w:rsid w:val="00D31C6D"/>
    <w:rsid w:val="00D37AA3"/>
    <w:rsid w:val="00D4226A"/>
    <w:rsid w:val="00D54FE9"/>
    <w:rsid w:val="00D76F3E"/>
    <w:rsid w:val="00DA085B"/>
    <w:rsid w:val="00DA7AD0"/>
    <w:rsid w:val="00DB1D19"/>
    <w:rsid w:val="00DC32AD"/>
    <w:rsid w:val="00DD1504"/>
    <w:rsid w:val="00DE30E6"/>
    <w:rsid w:val="00DE576D"/>
    <w:rsid w:val="00DE62A4"/>
    <w:rsid w:val="00E03525"/>
    <w:rsid w:val="00E12F50"/>
    <w:rsid w:val="00E12F83"/>
    <w:rsid w:val="00E13B44"/>
    <w:rsid w:val="00E244A5"/>
    <w:rsid w:val="00E26FA1"/>
    <w:rsid w:val="00E35D55"/>
    <w:rsid w:val="00E362D4"/>
    <w:rsid w:val="00E56179"/>
    <w:rsid w:val="00E5742B"/>
    <w:rsid w:val="00E57C8B"/>
    <w:rsid w:val="00E6648A"/>
    <w:rsid w:val="00E674D3"/>
    <w:rsid w:val="00E75BCD"/>
    <w:rsid w:val="00EB0366"/>
    <w:rsid w:val="00EB0597"/>
    <w:rsid w:val="00EC36AB"/>
    <w:rsid w:val="00EC73D9"/>
    <w:rsid w:val="00ED2D3E"/>
    <w:rsid w:val="00EE4223"/>
    <w:rsid w:val="00EF07B1"/>
    <w:rsid w:val="00EF53F7"/>
    <w:rsid w:val="00F00BB3"/>
    <w:rsid w:val="00F06644"/>
    <w:rsid w:val="00F07973"/>
    <w:rsid w:val="00F137AA"/>
    <w:rsid w:val="00F16F64"/>
    <w:rsid w:val="00F23982"/>
    <w:rsid w:val="00F302C3"/>
    <w:rsid w:val="00F33494"/>
    <w:rsid w:val="00F35137"/>
    <w:rsid w:val="00F435D3"/>
    <w:rsid w:val="00F50343"/>
    <w:rsid w:val="00F50B51"/>
    <w:rsid w:val="00F73914"/>
    <w:rsid w:val="00F83EDA"/>
    <w:rsid w:val="00FA0866"/>
    <w:rsid w:val="00FA273D"/>
    <w:rsid w:val="00FC3F2F"/>
    <w:rsid w:val="00FC5E28"/>
    <w:rsid w:val="00FE023A"/>
    <w:rsid w:val="00FE051D"/>
    <w:rsid w:val="00FE0F56"/>
    <w:rsid w:val="00FF2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A2ED"/>
  <w15:chartTrackingRefBased/>
  <w15:docId w15:val="{ED2EDFD9-C51A-4F53-8674-63FDEC66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3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863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863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863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863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86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3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863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863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863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863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86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36B"/>
    <w:rPr>
      <w:rFonts w:eastAsiaTheme="majorEastAsia" w:cstheme="majorBidi"/>
      <w:color w:val="272727" w:themeColor="text1" w:themeTint="D8"/>
    </w:rPr>
  </w:style>
  <w:style w:type="paragraph" w:styleId="Title">
    <w:name w:val="Title"/>
    <w:basedOn w:val="Normal"/>
    <w:next w:val="Normal"/>
    <w:link w:val="TitleChar"/>
    <w:uiPriority w:val="10"/>
    <w:qFormat/>
    <w:rsid w:val="00986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3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3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36B"/>
    <w:rPr>
      <w:i/>
      <w:iCs/>
      <w:color w:val="404040" w:themeColor="text1" w:themeTint="BF"/>
    </w:rPr>
  </w:style>
  <w:style w:type="paragraph" w:styleId="ListParagraph">
    <w:name w:val="List Paragraph"/>
    <w:basedOn w:val="Normal"/>
    <w:uiPriority w:val="34"/>
    <w:qFormat/>
    <w:rsid w:val="0098636B"/>
    <w:pPr>
      <w:ind w:left="720"/>
      <w:contextualSpacing/>
    </w:pPr>
  </w:style>
  <w:style w:type="character" w:styleId="IntenseEmphasis">
    <w:name w:val="Intense Emphasis"/>
    <w:basedOn w:val="DefaultParagraphFont"/>
    <w:uiPriority w:val="21"/>
    <w:qFormat/>
    <w:rsid w:val="0098636B"/>
    <w:rPr>
      <w:i/>
      <w:iCs/>
      <w:color w:val="365F91" w:themeColor="accent1" w:themeShade="BF"/>
    </w:rPr>
  </w:style>
  <w:style w:type="paragraph" w:styleId="IntenseQuote">
    <w:name w:val="Intense Quote"/>
    <w:basedOn w:val="Normal"/>
    <w:next w:val="Normal"/>
    <w:link w:val="IntenseQuoteChar"/>
    <w:uiPriority w:val="30"/>
    <w:qFormat/>
    <w:rsid w:val="009863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8636B"/>
    <w:rPr>
      <w:i/>
      <w:iCs/>
      <w:color w:val="365F91" w:themeColor="accent1" w:themeShade="BF"/>
    </w:rPr>
  </w:style>
  <w:style w:type="character" w:styleId="IntenseReference">
    <w:name w:val="Intense Reference"/>
    <w:basedOn w:val="DefaultParagraphFont"/>
    <w:uiPriority w:val="32"/>
    <w:qFormat/>
    <w:rsid w:val="0098636B"/>
    <w:rPr>
      <w:b/>
      <w:bCs/>
      <w:smallCaps/>
      <w:color w:val="365F91" w:themeColor="accent1" w:themeShade="BF"/>
      <w:spacing w:val="5"/>
    </w:rPr>
  </w:style>
  <w:style w:type="table" w:styleId="TableGrid">
    <w:name w:val="Table Grid"/>
    <w:basedOn w:val="TableNormal"/>
    <w:uiPriority w:val="59"/>
    <w:rsid w:val="00986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36B"/>
    <w:pPr>
      <w:spacing w:after="0" w:line="240" w:lineRule="auto"/>
    </w:pPr>
  </w:style>
  <w:style w:type="paragraph" w:styleId="Header">
    <w:name w:val="header"/>
    <w:basedOn w:val="Normal"/>
    <w:link w:val="HeaderChar"/>
    <w:uiPriority w:val="99"/>
    <w:unhideWhenUsed/>
    <w:rsid w:val="00765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770"/>
  </w:style>
  <w:style w:type="paragraph" w:styleId="Footer">
    <w:name w:val="footer"/>
    <w:basedOn w:val="Normal"/>
    <w:link w:val="FooterChar"/>
    <w:uiPriority w:val="99"/>
    <w:unhideWhenUsed/>
    <w:rsid w:val="0076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&amp; Elaine</dc:creator>
  <cp:keywords/>
  <dc:description/>
  <cp:lastModifiedBy>Kenneth Miller</cp:lastModifiedBy>
  <cp:revision>2</cp:revision>
  <dcterms:created xsi:type="dcterms:W3CDTF">2026-04-09T13:07:00Z</dcterms:created>
  <dcterms:modified xsi:type="dcterms:W3CDTF">2026-04-09T13:07:00Z</dcterms:modified>
</cp:coreProperties>
</file>