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A0AA1" w14:textId="77777777" w:rsidR="00E16438" w:rsidRPr="00E16438" w:rsidRDefault="00E16438" w:rsidP="00E16438">
      <w:pPr>
        <w:pStyle w:val="NoSpacing"/>
        <w:jc w:val="center"/>
        <w:rPr>
          <w:b/>
          <w:bCs/>
          <w:sz w:val="24"/>
          <w:szCs w:val="24"/>
        </w:rPr>
      </w:pPr>
      <w:r w:rsidRPr="00E16438">
        <w:rPr>
          <w:b/>
          <w:bCs/>
          <w:sz w:val="24"/>
          <w:szCs w:val="24"/>
        </w:rPr>
        <w:t>Royal Burgh of North Berwick Community Council</w:t>
      </w:r>
    </w:p>
    <w:p w14:paraId="4616791C" w14:textId="77777777" w:rsidR="00E16438" w:rsidRPr="00E16438" w:rsidRDefault="00E16438" w:rsidP="00E16438">
      <w:pPr>
        <w:pStyle w:val="NoSpacing"/>
        <w:jc w:val="center"/>
        <w:rPr>
          <w:b/>
          <w:bCs/>
          <w:sz w:val="24"/>
          <w:szCs w:val="24"/>
        </w:rPr>
      </w:pPr>
      <w:r w:rsidRPr="00E16438">
        <w:rPr>
          <w:b/>
          <w:bCs/>
          <w:sz w:val="24"/>
          <w:szCs w:val="24"/>
        </w:rPr>
        <w:t>Minutes of Meeting held at 19.30 on</w:t>
      </w:r>
    </w:p>
    <w:p w14:paraId="673110F8" w14:textId="3CE6CCCA" w:rsidR="00E16438" w:rsidRPr="00E16438" w:rsidRDefault="00E16438" w:rsidP="00E16438">
      <w:pPr>
        <w:pStyle w:val="NoSpacing"/>
        <w:jc w:val="center"/>
        <w:rPr>
          <w:b/>
          <w:bCs/>
          <w:sz w:val="24"/>
          <w:szCs w:val="24"/>
        </w:rPr>
      </w:pPr>
      <w:r w:rsidRPr="00E16438">
        <w:rPr>
          <w:b/>
          <w:bCs/>
          <w:sz w:val="24"/>
          <w:szCs w:val="24"/>
        </w:rPr>
        <w:t>Tuesday 4</w:t>
      </w:r>
      <w:r w:rsidRPr="00E16438">
        <w:rPr>
          <w:b/>
          <w:bCs/>
          <w:sz w:val="24"/>
          <w:szCs w:val="24"/>
          <w:vertAlign w:val="superscript"/>
        </w:rPr>
        <w:t>th</w:t>
      </w:r>
      <w:r w:rsidRPr="00E16438">
        <w:rPr>
          <w:b/>
          <w:bCs/>
          <w:sz w:val="24"/>
          <w:szCs w:val="24"/>
        </w:rPr>
        <w:t xml:space="preserve"> February 2025</w:t>
      </w:r>
    </w:p>
    <w:p w14:paraId="6064E637" w14:textId="77777777" w:rsidR="00E16438" w:rsidRPr="00E16438" w:rsidRDefault="00E16438" w:rsidP="00E16438">
      <w:pPr>
        <w:pStyle w:val="NoSpacing"/>
        <w:jc w:val="center"/>
        <w:rPr>
          <w:b/>
          <w:bCs/>
          <w:sz w:val="24"/>
          <w:szCs w:val="24"/>
        </w:rPr>
      </w:pPr>
      <w:r w:rsidRPr="00E16438">
        <w:rPr>
          <w:b/>
          <w:bCs/>
          <w:sz w:val="24"/>
          <w:szCs w:val="24"/>
        </w:rPr>
        <w:t>in the Community Centre, Law Road</w:t>
      </w:r>
    </w:p>
    <w:p w14:paraId="19E0A9F1" w14:textId="77777777" w:rsidR="00E16438" w:rsidRPr="00E16438" w:rsidRDefault="00E16438" w:rsidP="00E16438"/>
    <w:p w14:paraId="5AE453D9" w14:textId="6A5351B3" w:rsidR="00E16438" w:rsidRPr="00E16438" w:rsidRDefault="00E16438" w:rsidP="00E16438">
      <w:pPr>
        <w:jc w:val="both"/>
      </w:pPr>
      <w:r w:rsidRPr="00E16438">
        <w:rPr>
          <w:b/>
        </w:rPr>
        <w:t xml:space="preserve">Present: </w:t>
      </w:r>
      <w:r w:rsidRPr="00E16438">
        <w:rPr>
          <w:bCs/>
        </w:rPr>
        <w:t xml:space="preserve">Kenny Miller (Chairman), </w:t>
      </w:r>
      <w:r w:rsidRPr="00E16438">
        <w:t xml:space="preserve">Sally Egan (Vice Chairman), Kathryn Smith (Secretary), Christiane Maher (Treasurer), </w:t>
      </w:r>
      <w:r>
        <w:t xml:space="preserve">Peter Hamilton, </w:t>
      </w:r>
      <w:r w:rsidRPr="00E16438">
        <w:t>Bill Macnair, Ian Watson (via zoom), Mairi Benson (via zoom) Jacq Cottrell</w:t>
      </w:r>
    </w:p>
    <w:p w14:paraId="047188BF" w14:textId="4149D7A4" w:rsidR="00E16438" w:rsidRDefault="00E16438" w:rsidP="00E16438">
      <w:pPr>
        <w:jc w:val="both"/>
      </w:pPr>
      <w:r w:rsidRPr="00E16438">
        <w:rPr>
          <w:b/>
        </w:rPr>
        <w:t xml:space="preserve">Also present: </w:t>
      </w:r>
      <w:r w:rsidRPr="00E16438">
        <w:t xml:space="preserve">ELC Cllr </w:t>
      </w:r>
      <w:r>
        <w:t>Carol McFarlane</w:t>
      </w:r>
      <w:r w:rsidRPr="00E16438">
        <w:t xml:space="preserve">, </w:t>
      </w:r>
      <w:r>
        <w:t xml:space="preserve">Doug Haig, Jim Goodfellow, Brett Walker, Andy Keba Transport Planning UK), Euan Revell &amp; Emily Burt, Helen &amp; Morna </w:t>
      </w:r>
      <w:proofErr w:type="spellStart"/>
      <w:r>
        <w:t>Murgray</w:t>
      </w:r>
      <w:proofErr w:type="spellEnd"/>
      <w:r>
        <w:t xml:space="preserve"> (via zoom). PCs Diane Bath &amp; Laura Jackson</w:t>
      </w:r>
      <w:r w:rsidRPr="00E16438">
        <w:t xml:space="preserve"> and Steven Brown</w:t>
      </w:r>
      <w:r>
        <w:t xml:space="preserve"> (via zoom)</w:t>
      </w:r>
      <w:r w:rsidRPr="00E16438">
        <w:t xml:space="preserve"> (local press)</w:t>
      </w:r>
    </w:p>
    <w:p w14:paraId="256A7661" w14:textId="4A52C2C3" w:rsidR="006B59B8" w:rsidRPr="006B59B8" w:rsidRDefault="006B59B8" w:rsidP="00E16438">
      <w:pPr>
        <w:jc w:val="both"/>
      </w:pPr>
      <w:r>
        <w:rPr>
          <w:i/>
          <w:iCs/>
        </w:rPr>
        <w:t>Note: due to a technical problem those on zoom were unable to participate properly in the meeting.</w:t>
      </w:r>
    </w:p>
    <w:tbl>
      <w:tblPr>
        <w:tblStyle w:val="TableGrid"/>
        <w:tblW w:w="0" w:type="auto"/>
        <w:tblLook w:val="04A0" w:firstRow="1" w:lastRow="0" w:firstColumn="1" w:lastColumn="0" w:noHBand="0" w:noVBand="1"/>
      </w:tblPr>
      <w:tblGrid>
        <w:gridCol w:w="2050"/>
        <w:gridCol w:w="6025"/>
        <w:gridCol w:w="941"/>
      </w:tblGrid>
      <w:tr w:rsidR="00E16438" w:rsidRPr="00E16438" w14:paraId="290D2240"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1297C3DB" w14:textId="77777777" w:rsidR="00E16438" w:rsidRPr="00E16438" w:rsidRDefault="00E16438" w:rsidP="00E16438">
            <w:pPr>
              <w:spacing w:after="200" w:line="276" w:lineRule="auto"/>
              <w:rPr>
                <w:b/>
                <w:lang w:val="en-US"/>
              </w:rPr>
            </w:pPr>
            <w:r w:rsidRPr="00E16438">
              <w:rPr>
                <w:b/>
                <w:lang w:val="en-US"/>
              </w:rPr>
              <w:t>Agenda item</w:t>
            </w:r>
          </w:p>
        </w:tc>
        <w:tc>
          <w:tcPr>
            <w:tcW w:w="6025" w:type="dxa"/>
            <w:tcBorders>
              <w:top w:val="single" w:sz="4" w:space="0" w:color="auto"/>
              <w:left w:val="single" w:sz="4" w:space="0" w:color="auto"/>
              <w:bottom w:val="single" w:sz="4" w:space="0" w:color="auto"/>
              <w:right w:val="single" w:sz="4" w:space="0" w:color="auto"/>
            </w:tcBorders>
            <w:hideMark/>
          </w:tcPr>
          <w:p w14:paraId="63417270" w14:textId="77777777" w:rsidR="00E16438" w:rsidRPr="00E16438" w:rsidRDefault="00E16438" w:rsidP="00E16438">
            <w:pPr>
              <w:spacing w:after="200" w:line="276" w:lineRule="auto"/>
              <w:rPr>
                <w:b/>
                <w:lang w:val="en-US"/>
              </w:rPr>
            </w:pPr>
            <w:r w:rsidRPr="00E16438">
              <w:rPr>
                <w:b/>
                <w:lang w:val="en-US"/>
              </w:rPr>
              <w:t>Discussion</w:t>
            </w:r>
          </w:p>
        </w:tc>
        <w:tc>
          <w:tcPr>
            <w:tcW w:w="941" w:type="dxa"/>
            <w:tcBorders>
              <w:top w:val="single" w:sz="4" w:space="0" w:color="auto"/>
              <w:left w:val="single" w:sz="4" w:space="0" w:color="auto"/>
              <w:bottom w:val="single" w:sz="4" w:space="0" w:color="auto"/>
              <w:right w:val="single" w:sz="4" w:space="0" w:color="auto"/>
            </w:tcBorders>
            <w:hideMark/>
          </w:tcPr>
          <w:p w14:paraId="60D01045" w14:textId="77777777" w:rsidR="00E16438" w:rsidRPr="00E16438" w:rsidRDefault="00E16438" w:rsidP="00E16438">
            <w:pPr>
              <w:spacing w:after="200" w:line="276" w:lineRule="auto"/>
              <w:rPr>
                <w:b/>
                <w:lang w:val="en-US"/>
              </w:rPr>
            </w:pPr>
            <w:r w:rsidRPr="00E16438">
              <w:rPr>
                <w:b/>
                <w:lang w:val="en-US"/>
              </w:rPr>
              <w:t xml:space="preserve"> Action</w:t>
            </w:r>
          </w:p>
        </w:tc>
      </w:tr>
      <w:tr w:rsidR="00E16438" w:rsidRPr="00E16438" w14:paraId="35EB830D" w14:textId="77777777" w:rsidTr="00E16438">
        <w:trPr>
          <w:trHeight w:val="852"/>
        </w:trPr>
        <w:tc>
          <w:tcPr>
            <w:tcW w:w="2050" w:type="dxa"/>
            <w:tcBorders>
              <w:top w:val="single" w:sz="4" w:space="0" w:color="auto"/>
              <w:left w:val="single" w:sz="4" w:space="0" w:color="auto"/>
              <w:bottom w:val="single" w:sz="4" w:space="0" w:color="auto"/>
              <w:right w:val="single" w:sz="4" w:space="0" w:color="auto"/>
            </w:tcBorders>
            <w:hideMark/>
          </w:tcPr>
          <w:p w14:paraId="77E7BC66" w14:textId="77777777" w:rsidR="00E16438" w:rsidRPr="00E16438" w:rsidRDefault="00E16438" w:rsidP="00E16438">
            <w:pPr>
              <w:spacing w:after="200" w:line="276" w:lineRule="auto"/>
              <w:rPr>
                <w:lang w:val="en-US"/>
              </w:rPr>
            </w:pPr>
            <w:r w:rsidRPr="00E16438">
              <w:rPr>
                <w:b/>
                <w:lang w:val="en-US"/>
              </w:rPr>
              <w:t>1 Welcome</w:t>
            </w:r>
          </w:p>
        </w:tc>
        <w:tc>
          <w:tcPr>
            <w:tcW w:w="6025" w:type="dxa"/>
            <w:tcBorders>
              <w:top w:val="single" w:sz="4" w:space="0" w:color="auto"/>
              <w:left w:val="single" w:sz="4" w:space="0" w:color="auto"/>
              <w:bottom w:val="single" w:sz="4" w:space="0" w:color="auto"/>
              <w:right w:val="single" w:sz="4" w:space="0" w:color="auto"/>
            </w:tcBorders>
            <w:hideMark/>
          </w:tcPr>
          <w:p w14:paraId="10339C61" w14:textId="3B2EECC1" w:rsidR="00E16438" w:rsidRPr="00E16438" w:rsidRDefault="00E16438" w:rsidP="001E7457">
            <w:pPr>
              <w:spacing w:after="200" w:line="276" w:lineRule="auto"/>
              <w:jc w:val="both"/>
              <w:rPr>
                <w:lang w:val="en-US"/>
              </w:rPr>
            </w:pPr>
            <w:r w:rsidRPr="00E16438">
              <w:rPr>
                <w:lang w:val="en-US"/>
              </w:rPr>
              <w:t>The Chairman opened the meeting by welcoming all to the 2</w:t>
            </w:r>
            <w:r w:rsidR="003C4709">
              <w:rPr>
                <w:lang w:val="en-US"/>
              </w:rPr>
              <w:t>9</w:t>
            </w:r>
            <w:r w:rsidRPr="00E16438">
              <w:rPr>
                <w:vertAlign w:val="superscript"/>
                <w:lang w:val="en-US"/>
              </w:rPr>
              <w:t>h</w:t>
            </w:r>
            <w:r w:rsidRPr="00E16438">
              <w:rPr>
                <w:lang w:val="en-US"/>
              </w:rPr>
              <w:t xml:space="preserve"> in person meeting of the Community Council (since Covid)</w:t>
            </w:r>
            <w:r w:rsidR="003C4709">
              <w:rPr>
                <w:lang w:val="en-US"/>
              </w:rPr>
              <w:t>.</w:t>
            </w:r>
          </w:p>
        </w:tc>
        <w:tc>
          <w:tcPr>
            <w:tcW w:w="941" w:type="dxa"/>
            <w:tcBorders>
              <w:top w:val="single" w:sz="4" w:space="0" w:color="auto"/>
              <w:left w:val="single" w:sz="4" w:space="0" w:color="auto"/>
              <w:bottom w:val="single" w:sz="4" w:space="0" w:color="auto"/>
              <w:right w:val="single" w:sz="4" w:space="0" w:color="auto"/>
            </w:tcBorders>
          </w:tcPr>
          <w:p w14:paraId="2702EA84" w14:textId="77777777" w:rsidR="00E16438" w:rsidRPr="00E16438" w:rsidRDefault="00E16438" w:rsidP="00E16438">
            <w:pPr>
              <w:spacing w:after="200" w:line="276" w:lineRule="auto"/>
              <w:rPr>
                <w:lang w:val="en-US"/>
              </w:rPr>
            </w:pPr>
          </w:p>
        </w:tc>
      </w:tr>
      <w:tr w:rsidR="00E16438" w:rsidRPr="00E16438" w14:paraId="0AEC102E"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270F4CEF" w14:textId="77777777" w:rsidR="00E16438" w:rsidRPr="00E16438" w:rsidRDefault="00E16438" w:rsidP="00E16438">
            <w:pPr>
              <w:spacing w:after="200" w:line="276" w:lineRule="auto"/>
              <w:rPr>
                <w:b/>
                <w:bCs/>
                <w:lang w:val="en-US"/>
              </w:rPr>
            </w:pPr>
            <w:r w:rsidRPr="00E16438">
              <w:rPr>
                <w:b/>
                <w:bCs/>
                <w:lang w:val="en-US"/>
              </w:rPr>
              <w:t>2 Apologies</w:t>
            </w:r>
          </w:p>
        </w:tc>
        <w:tc>
          <w:tcPr>
            <w:tcW w:w="6025" w:type="dxa"/>
            <w:tcBorders>
              <w:top w:val="single" w:sz="4" w:space="0" w:color="auto"/>
              <w:left w:val="single" w:sz="4" w:space="0" w:color="auto"/>
              <w:bottom w:val="single" w:sz="4" w:space="0" w:color="auto"/>
              <w:right w:val="single" w:sz="4" w:space="0" w:color="auto"/>
            </w:tcBorders>
            <w:hideMark/>
          </w:tcPr>
          <w:p w14:paraId="1107440B" w14:textId="055607F0" w:rsidR="00E16438" w:rsidRPr="00E16438" w:rsidRDefault="00E16438" w:rsidP="001E7457">
            <w:pPr>
              <w:spacing w:after="200" w:line="276" w:lineRule="auto"/>
              <w:jc w:val="both"/>
              <w:rPr>
                <w:lang w:val="en-US"/>
              </w:rPr>
            </w:pPr>
            <w:r w:rsidRPr="00E16438">
              <w:t xml:space="preserve">ELC Cllrs Jeremy Findlay </w:t>
            </w:r>
            <w:r w:rsidR="003C4709">
              <w:t>and Cllrs Don McKee &amp; Julie Cetingez</w:t>
            </w:r>
          </w:p>
        </w:tc>
        <w:tc>
          <w:tcPr>
            <w:tcW w:w="941" w:type="dxa"/>
            <w:tcBorders>
              <w:top w:val="single" w:sz="4" w:space="0" w:color="auto"/>
              <w:left w:val="single" w:sz="4" w:space="0" w:color="auto"/>
              <w:bottom w:val="single" w:sz="4" w:space="0" w:color="auto"/>
              <w:right w:val="single" w:sz="4" w:space="0" w:color="auto"/>
            </w:tcBorders>
          </w:tcPr>
          <w:p w14:paraId="5ECA1DF4" w14:textId="77777777" w:rsidR="00E16438" w:rsidRPr="00E16438" w:rsidRDefault="00E16438" w:rsidP="001E7457">
            <w:pPr>
              <w:spacing w:after="200" w:line="276" w:lineRule="auto"/>
              <w:jc w:val="both"/>
              <w:rPr>
                <w:lang w:val="en-US"/>
              </w:rPr>
            </w:pPr>
          </w:p>
        </w:tc>
      </w:tr>
      <w:tr w:rsidR="00E16438" w:rsidRPr="00E16438" w14:paraId="71FC030F"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1D3575D3" w14:textId="771FA7EA" w:rsidR="00E16438" w:rsidRPr="00E16438" w:rsidRDefault="00E16438" w:rsidP="00E16438">
            <w:pPr>
              <w:spacing w:after="200" w:line="276" w:lineRule="auto"/>
              <w:rPr>
                <w:b/>
                <w:lang w:val="en-US"/>
              </w:rPr>
            </w:pPr>
            <w:r w:rsidRPr="00EB08D1">
              <w:rPr>
                <w:b/>
                <w:lang w:val="en-US"/>
              </w:rPr>
              <w:t xml:space="preserve">3 </w:t>
            </w:r>
            <w:r w:rsidR="001E7457" w:rsidRPr="00EB08D1">
              <w:rPr>
                <w:b/>
                <w:lang w:val="en-US"/>
              </w:rPr>
              <w:t>Safe Route to Schools</w:t>
            </w:r>
          </w:p>
        </w:tc>
        <w:tc>
          <w:tcPr>
            <w:tcW w:w="6025" w:type="dxa"/>
            <w:tcBorders>
              <w:top w:val="single" w:sz="4" w:space="0" w:color="auto"/>
              <w:left w:val="single" w:sz="4" w:space="0" w:color="auto"/>
              <w:bottom w:val="single" w:sz="4" w:space="0" w:color="auto"/>
              <w:right w:val="single" w:sz="4" w:space="0" w:color="auto"/>
            </w:tcBorders>
          </w:tcPr>
          <w:p w14:paraId="660DEAC9" w14:textId="75C5EFA0" w:rsidR="0097265D" w:rsidRDefault="007764C8" w:rsidP="007764C8">
            <w:pPr>
              <w:spacing w:after="200" w:line="276" w:lineRule="auto"/>
              <w:jc w:val="both"/>
              <w:rPr>
                <w:lang w:val="en-US"/>
              </w:rPr>
            </w:pPr>
            <w:r>
              <w:rPr>
                <w:lang w:val="en-US"/>
              </w:rPr>
              <w:t>3.1 Andy Keba from Transport Planning UK</w:t>
            </w:r>
            <w:r w:rsidR="00FE6889">
              <w:rPr>
                <w:lang w:val="en-US"/>
              </w:rPr>
              <w:t xml:space="preserve"> consultants AECOM</w:t>
            </w:r>
            <w:r>
              <w:rPr>
                <w:lang w:val="en-US"/>
              </w:rPr>
              <w:t xml:space="preserve"> and Euan Revell &amp; Emily Burt from</w:t>
            </w:r>
            <w:r w:rsidR="00EB08D1">
              <w:rPr>
                <w:lang w:val="en-US"/>
              </w:rPr>
              <w:t xml:space="preserve"> the</w:t>
            </w:r>
            <w:r>
              <w:rPr>
                <w:lang w:val="en-US"/>
              </w:rPr>
              <w:t xml:space="preserve"> Law Primary</w:t>
            </w:r>
            <w:r w:rsidR="00B10EFD">
              <w:rPr>
                <w:lang w:val="en-US"/>
              </w:rPr>
              <w:t xml:space="preserve"> Active Travel Group</w:t>
            </w:r>
            <w:r>
              <w:rPr>
                <w:lang w:val="en-US"/>
              </w:rPr>
              <w:t xml:space="preserve"> gave a presentation on the proposed safe route to school.</w:t>
            </w:r>
          </w:p>
          <w:p w14:paraId="0BA64A4D" w14:textId="6B9B932C" w:rsidR="00E16438" w:rsidRPr="0097265D" w:rsidRDefault="007764C8" w:rsidP="007764C8">
            <w:pPr>
              <w:spacing w:after="200" w:line="276" w:lineRule="auto"/>
              <w:jc w:val="both"/>
              <w:rPr>
                <w:lang w:val="en-US"/>
              </w:rPr>
            </w:pPr>
            <w:r>
              <w:rPr>
                <w:lang w:val="en-US"/>
              </w:rPr>
              <w:t xml:space="preserve">3.2 </w:t>
            </w:r>
            <w:r w:rsidRPr="007764C8">
              <w:rPr>
                <w:lang w:val="en-US"/>
              </w:rPr>
              <w:t xml:space="preserve">Transport Planning UK </w:t>
            </w:r>
            <w:r w:rsidR="00FE6889">
              <w:rPr>
                <w:lang w:val="en-US"/>
              </w:rPr>
              <w:t xml:space="preserve">Paths for All </w:t>
            </w:r>
            <w:r w:rsidRPr="007764C8">
              <w:rPr>
                <w:lang w:val="en-US"/>
              </w:rPr>
              <w:t xml:space="preserve">had given an award of funding to the Law Primary Active Travel Group </w:t>
            </w:r>
            <w:r w:rsidR="002877DC" w:rsidRPr="007764C8">
              <w:t xml:space="preserve">for the design of a safe </w:t>
            </w:r>
            <w:r w:rsidRPr="007764C8">
              <w:t>and</w:t>
            </w:r>
            <w:r w:rsidR="002877DC" w:rsidRPr="007764C8">
              <w:t xml:space="preserve"> accessible path </w:t>
            </w:r>
            <w:r>
              <w:t xml:space="preserve">avoiding Lochbridge Road </w:t>
            </w:r>
            <w:r w:rsidR="002877DC" w:rsidRPr="007764C8">
              <w:t xml:space="preserve">connecting the schools to Glenburn Road and the communities to the </w:t>
            </w:r>
            <w:r w:rsidRPr="007764C8">
              <w:t>east of the town</w:t>
            </w:r>
            <w:r>
              <w:t>.</w:t>
            </w:r>
          </w:p>
          <w:p w14:paraId="16D1862C" w14:textId="333D7DE8" w:rsidR="00B10EFD" w:rsidRDefault="00B10EFD" w:rsidP="00B10EFD">
            <w:pPr>
              <w:spacing w:after="200" w:line="276" w:lineRule="auto"/>
              <w:jc w:val="both"/>
            </w:pPr>
            <w:r>
              <w:rPr>
                <w:lang w:val="en-US"/>
              </w:rPr>
              <w:t xml:space="preserve">3.3 </w:t>
            </w:r>
            <w:r w:rsidRPr="00B10EFD">
              <w:t xml:space="preserve">The aim </w:t>
            </w:r>
            <w:r>
              <w:t>was</w:t>
            </w:r>
            <w:r w:rsidRPr="00B10EFD">
              <w:t xml:space="preserve"> to reduce school-area traffic, increase safety, and support healthier travel choices for all residents within North Berwick.</w:t>
            </w:r>
            <w:r w:rsidRPr="00B10EFD">
              <w:rPr>
                <w:rFonts w:eastAsia="Aptos" w:hAnsi="Arial" w:cs="Times New Roman"/>
                <w:color w:val="000000" w:themeColor="text1"/>
                <w:sz w:val="36"/>
                <w:szCs w:val="36"/>
                <w:lang w:eastAsia="en-GB"/>
                <w14:ligatures w14:val="none"/>
              </w:rPr>
              <w:t xml:space="preserve"> </w:t>
            </w:r>
            <w:r w:rsidR="00EB08D1" w:rsidRPr="00EB08D1">
              <w:rPr>
                <w:rFonts w:eastAsia="Aptos" w:hAnsi="Arial" w:cs="Times New Roman"/>
                <w:color w:val="000000" w:themeColor="text1"/>
                <w:lang w:eastAsia="en-GB"/>
                <w14:ligatures w14:val="none"/>
              </w:rPr>
              <w:t>The r</w:t>
            </w:r>
            <w:r w:rsidRPr="00B10EFD">
              <w:t>oute would provide a safe accessible route connecting communities and children traveling to Law Primary School &amp; North Berwick High School.</w:t>
            </w:r>
          </w:p>
          <w:p w14:paraId="4644D5C5" w14:textId="76230B70" w:rsidR="00B10EFD" w:rsidRDefault="00EB08D1" w:rsidP="00EB08D1">
            <w:pPr>
              <w:jc w:val="both"/>
            </w:pPr>
            <w:r>
              <w:t xml:space="preserve">3.4 </w:t>
            </w:r>
            <w:r w:rsidR="00B10EFD">
              <w:t>This would involve the e</w:t>
            </w:r>
            <w:r w:rsidR="00B10EFD" w:rsidRPr="00B10EFD">
              <w:t xml:space="preserve">xisting </w:t>
            </w:r>
            <w:proofErr w:type="spellStart"/>
            <w:r w:rsidR="00B10EFD" w:rsidRPr="00B10EFD">
              <w:t>whindust</w:t>
            </w:r>
            <w:proofErr w:type="spellEnd"/>
            <w:r w:rsidR="00B10EFD" w:rsidRPr="00B10EFD">
              <w:t xml:space="preserve"> path </w:t>
            </w:r>
            <w:r w:rsidR="00590CAC">
              <w:t xml:space="preserve">being </w:t>
            </w:r>
            <w:r w:rsidR="00B10EFD" w:rsidRPr="00B10EFD">
              <w:t>upgrade</w:t>
            </w:r>
            <w:r w:rsidR="00B10EFD">
              <w:t>d</w:t>
            </w:r>
            <w:r w:rsidR="00B10EFD" w:rsidRPr="00B10EFD">
              <w:t xml:space="preserve"> to </w:t>
            </w:r>
            <w:r w:rsidR="00B10EFD">
              <w:t xml:space="preserve">a </w:t>
            </w:r>
            <w:r w:rsidR="00B10EFD" w:rsidRPr="00B10EFD">
              <w:t>weather resistant surface</w:t>
            </w:r>
            <w:r w:rsidR="00B10EFD">
              <w:t xml:space="preserve"> and the f</w:t>
            </w:r>
            <w:r w:rsidR="00B10EFD" w:rsidRPr="00B10EFD">
              <w:t xml:space="preserve">ield path </w:t>
            </w:r>
            <w:r w:rsidR="00B10EFD">
              <w:t xml:space="preserve">being </w:t>
            </w:r>
            <w:r w:rsidR="00B10EFD" w:rsidRPr="00B10EFD">
              <w:t>upgraded to</w:t>
            </w:r>
            <w:r w:rsidR="0052358F">
              <w:t xml:space="preserve"> a</w:t>
            </w:r>
            <w:r w:rsidR="00B10EFD" w:rsidRPr="00B10EFD">
              <w:t xml:space="preserve"> weather resistant surface</w:t>
            </w:r>
            <w:r w:rsidR="00B10EFD">
              <w:t>.</w:t>
            </w:r>
          </w:p>
          <w:p w14:paraId="22F99C3B" w14:textId="77777777" w:rsidR="00C50EB3" w:rsidRDefault="00C50EB3" w:rsidP="00C50EB3">
            <w:pPr>
              <w:pStyle w:val="ListParagraph"/>
              <w:ind w:left="360"/>
              <w:jc w:val="both"/>
            </w:pPr>
          </w:p>
          <w:p w14:paraId="4AC26AFC" w14:textId="6593E362" w:rsidR="00C50EB3" w:rsidRDefault="00EB08D1" w:rsidP="00EB08D1">
            <w:pPr>
              <w:jc w:val="both"/>
            </w:pPr>
            <w:r>
              <w:t xml:space="preserve">3.5 </w:t>
            </w:r>
            <w:r w:rsidR="00B10EFD">
              <w:t>The l</w:t>
            </w:r>
            <w:r w:rsidR="00B10EFD" w:rsidRPr="00B10EFD">
              <w:t>andowner ha</w:t>
            </w:r>
            <w:r w:rsidR="00B10EFD">
              <w:t>d</w:t>
            </w:r>
            <w:r w:rsidR="00B10EFD" w:rsidRPr="00B10EFD">
              <w:t xml:space="preserve"> been engaged</w:t>
            </w:r>
            <w:r w:rsidR="00B10EFD">
              <w:t xml:space="preserve"> and a t</w:t>
            </w:r>
            <w:r w:rsidR="00B10EFD" w:rsidRPr="00B10EFD">
              <w:t>opographical survey ha</w:t>
            </w:r>
            <w:r w:rsidR="00B10EFD">
              <w:t>d</w:t>
            </w:r>
            <w:r w:rsidR="00B10EFD" w:rsidRPr="00B10EFD">
              <w:t xml:space="preserve"> been undertaken</w:t>
            </w:r>
            <w:r w:rsidR="00B10EFD">
              <w:t xml:space="preserve">. </w:t>
            </w:r>
            <w:r w:rsidR="00B10EFD" w:rsidRPr="00B10EFD">
              <w:t xml:space="preserve">Ecological surveys </w:t>
            </w:r>
            <w:r w:rsidR="00B10EFD">
              <w:t xml:space="preserve">had been </w:t>
            </w:r>
            <w:r w:rsidR="00B10EFD" w:rsidRPr="00B10EFD">
              <w:t>completed</w:t>
            </w:r>
            <w:r w:rsidR="00B10EFD">
              <w:t>.</w:t>
            </w:r>
          </w:p>
          <w:p w14:paraId="5D13A710" w14:textId="77777777" w:rsidR="00EB08D1" w:rsidRDefault="00EB08D1" w:rsidP="00EB08D1">
            <w:pPr>
              <w:jc w:val="both"/>
            </w:pPr>
          </w:p>
          <w:p w14:paraId="63AD9052" w14:textId="373C47D9" w:rsidR="00B10EFD" w:rsidRDefault="00EB08D1" w:rsidP="00EB08D1">
            <w:pPr>
              <w:jc w:val="both"/>
            </w:pPr>
            <w:r>
              <w:t>3.6 A</w:t>
            </w:r>
            <w:r w:rsidR="00B10EFD">
              <w:t xml:space="preserve"> </w:t>
            </w:r>
            <w:r w:rsidR="00B10EFD" w:rsidRPr="00B10EFD">
              <w:t>Schools Engagement Session</w:t>
            </w:r>
            <w:r w:rsidR="00B10EFD">
              <w:t xml:space="preserve"> had been </w:t>
            </w:r>
            <w:r w:rsidR="00B10EFD" w:rsidRPr="00B10EFD">
              <w:t>held with</w:t>
            </w:r>
            <w:r w:rsidR="00B10EFD">
              <w:t xml:space="preserve"> the</w:t>
            </w:r>
            <w:r w:rsidR="00B10EFD" w:rsidRPr="00B10EFD">
              <w:t xml:space="preserve"> Primary and High School</w:t>
            </w:r>
            <w:r w:rsidR="0052358F">
              <w:t>s</w:t>
            </w:r>
            <w:r w:rsidR="00B10EFD">
              <w:t xml:space="preserve"> on </w:t>
            </w:r>
            <w:r w:rsidR="00B10EFD" w:rsidRPr="00B10EFD">
              <w:t>Monday 20th January</w:t>
            </w:r>
            <w:r w:rsidR="00B10EFD">
              <w:t>.</w:t>
            </w:r>
          </w:p>
          <w:p w14:paraId="3B72827B" w14:textId="77777777" w:rsidR="00EB08D1" w:rsidRDefault="00EB08D1" w:rsidP="00EB08D1">
            <w:pPr>
              <w:jc w:val="both"/>
            </w:pPr>
          </w:p>
          <w:p w14:paraId="64172FB8" w14:textId="0E07FA90" w:rsidR="00B10EFD" w:rsidRPr="00B10EFD" w:rsidRDefault="00256361" w:rsidP="00256361">
            <w:pPr>
              <w:jc w:val="both"/>
            </w:pPr>
            <w:r>
              <w:lastRenderedPageBreak/>
              <w:t xml:space="preserve">3.7 </w:t>
            </w:r>
            <w:r w:rsidR="00B10EFD">
              <w:t xml:space="preserve">The </w:t>
            </w:r>
            <w:r w:rsidR="0097265D">
              <w:t>consultation</w:t>
            </w:r>
            <w:r w:rsidR="00B10EFD">
              <w:t xml:space="preserve"> ph</w:t>
            </w:r>
            <w:r w:rsidR="0097265D">
              <w:t>ase would commence on 17</w:t>
            </w:r>
            <w:r w:rsidR="0097265D" w:rsidRPr="00256361">
              <w:rPr>
                <w:vertAlign w:val="superscript"/>
              </w:rPr>
              <w:t>th</w:t>
            </w:r>
            <w:r w:rsidR="0097265D">
              <w:t xml:space="preserve"> February</w:t>
            </w:r>
            <w:r w:rsidR="00C50EB3">
              <w:t>,</w:t>
            </w:r>
            <w:r w:rsidR="0097265D">
              <w:t xml:space="preserve"> a planning application submitted in the Spring </w:t>
            </w:r>
            <w:r w:rsidR="00C50EB3">
              <w:t xml:space="preserve">and the construction phase planned for </w:t>
            </w:r>
            <w:r w:rsidR="0052358F">
              <w:t xml:space="preserve">the </w:t>
            </w:r>
            <w:r w:rsidR="00C50EB3">
              <w:t>Summer</w:t>
            </w:r>
            <w:r>
              <w:t>.</w:t>
            </w:r>
          </w:p>
          <w:p w14:paraId="0833645F" w14:textId="790DD368" w:rsidR="007764C8" w:rsidRPr="007764C8" w:rsidRDefault="007764C8" w:rsidP="00C50EB3">
            <w:pPr>
              <w:jc w:val="both"/>
              <w:rPr>
                <w:lang w:val="en-US"/>
              </w:rPr>
            </w:pPr>
          </w:p>
        </w:tc>
        <w:tc>
          <w:tcPr>
            <w:tcW w:w="941" w:type="dxa"/>
            <w:tcBorders>
              <w:top w:val="single" w:sz="4" w:space="0" w:color="auto"/>
              <w:left w:val="single" w:sz="4" w:space="0" w:color="auto"/>
              <w:bottom w:val="single" w:sz="4" w:space="0" w:color="auto"/>
              <w:right w:val="single" w:sz="4" w:space="0" w:color="auto"/>
            </w:tcBorders>
          </w:tcPr>
          <w:p w14:paraId="369E4CFB" w14:textId="77777777" w:rsidR="00E16438" w:rsidRPr="00E16438" w:rsidRDefault="00E16438" w:rsidP="00E16438">
            <w:pPr>
              <w:spacing w:after="200" w:line="276" w:lineRule="auto"/>
              <w:rPr>
                <w:lang w:val="en-US"/>
              </w:rPr>
            </w:pPr>
          </w:p>
        </w:tc>
      </w:tr>
      <w:tr w:rsidR="00E16438" w:rsidRPr="00E16438" w14:paraId="78FD58D5" w14:textId="77777777" w:rsidTr="00E16438">
        <w:tc>
          <w:tcPr>
            <w:tcW w:w="2050" w:type="dxa"/>
            <w:tcBorders>
              <w:top w:val="single" w:sz="4" w:space="0" w:color="auto"/>
              <w:left w:val="single" w:sz="4" w:space="0" w:color="auto"/>
              <w:bottom w:val="single" w:sz="4" w:space="0" w:color="auto"/>
              <w:right w:val="single" w:sz="4" w:space="0" w:color="auto"/>
            </w:tcBorders>
            <w:hideMark/>
          </w:tcPr>
          <w:p w14:paraId="6C0E5A65" w14:textId="77777777" w:rsidR="00E16438" w:rsidRPr="00E16438" w:rsidRDefault="00E16438" w:rsidP="00E16438">
            <w:pPr>
              <w:spacing w:after="200" w:line="276" w:lineRule="auto"/>
              <w:rPr>
                <w:b/>
                <w:lang w:val="en-US"/>
              </w:rPr>
            </w:pPr>
            <w:r w:rsidRPr="00E16438">
              <w:rPr>
                <w:b/>
                <w:lang w:val="en-US"/>
              </w:rPr>
              <w:t>4 Previous Minutes</w:t>
            </w:r>
          </w:p>
        </w:tc>
        <w:tc>
          <w:tcPr>
            <w:tcW w:w="6025" w:type="dxa"/>
            <w:tcBorders>
              <w:top w:val="single" w:sz="4" w:space="0" w:color="auto"/>
              <w:left w:val="single" w:sz="4" w:space="0" w:color="auto"/>
              <w:bottom w:val="single" w:sz="4" w:space="0" w:color="auto"/>
              <w:right w:val="single" w:sz="4" w:space="0" w:color="auto"/>
            </w:tcBorders>
            <w:hideMark/>
          </w:tcPr>
          <w:p w14:paraId="7DAECFF2" w14:textId="2DD15ACB" w:rsidR="00E16438" w:rsidRPr="00E16438" w:rsidRDefault="00E16438" w:rsidP="001E7457">
            <w:pPr>
              <w:spacing w:after="200" w:line="276" w:lineRule="auto"/>
              <w:jc w:val="both"/>
              <w:rPr>
                <w:lang w:val="en-US"/>
              </w:rPr>
            </w:pPr>
            <w:r w:rsidRPr="00E16438">
              <w:rPr>
                <w:lang w:val="en-US"/>
              </w:rPr>
              <w:t xml:space="preserve">Adoption of the Minutes of the meeting held on </w:t>
            </w:r>
            <w:r w:rsidR="001E7457">
              <w:rPr>
                <w:lang w:val="en-US"/>
              </w:rPr>
              <w:t>7</w:t>
            </w:r>
            <w:r w:rsidR="001E7457" w:rsidRPr="001E7457">
              <w:rPr>
                <w:vertAlign w:val="superscript"/>
                <w:lang w:val="en-US"/>
              </w:rPr>
              <w:t>th</w:t>
            </w:r>
            <w:r w:rsidR="001E7457">
              <w:rPr>
                <w:lang w:val="en-US"/>
              </w:rPr>
              <w:t xml:space="preserve"> January</w:t>
            </w:r>
            <w:r w:rsidRPr="00E16438">
              <w:rPr>
                <w:lang w:val="en-US"/>
              </w:rPr>
              <w:t xml:space="preserve"> which had been circulated previously, was proposed by Cllr </w:t>
            </w:r>
            <w:r w:rsidR="001E7457">
              <w:rPr>
                <w:lang w:val="en-US"/>
              </w:rPr>
              <w:t>Egan</w:t>
            </w:r>
            <w:r w:rsidRPr="00E16438">
              <w:rPr>
                <w:lang w:val="en-US"/>
              </w:rPr>
              <w:t xml:space="preserve"> and seconded by Cllr </w:t>
            </w:r>
            <w:r w:rsidR="001E7457">
              <w:rPr>
                <w:lang w:val="en-US"/>
              </w:rPr>
              <w:t>Maher</w:t>
            </w:r>
          </w:p>
        </w:tc>
        <w:tc>
          <w:tcPr>
            <w:tcW w:w="941" w:type="dxa"/>
            <w:tcBorders>
              <w:top w:val="single" w:sz="4" w:space="0" w:color="auto"/>
              <w:left w:val="single" w:sz="4" w:space="0" w:color="auto"/>
              <w:bottom w:val="single" w:sz="4" w:space="0" w:color="auto"/>
              <w:right w:val="single" w:sz="4" w:space="0" w:color="auto"/>
            </w:tcBorders>
          </w:tcPr>
          <w:p w14:paraId="366C6F79" w14:textId="77777777" w:rsidR="00E16438" w:rsidRPr="00E16438" w:rsidRDefault="00E16438" w:rsidP="00E16438">
            <w:pPr>
              <w:spacing w:after="200" w:line="276" w:lineRule="auto"/>
              <w:rPr>
                <w:lang w:val="en-US"/>
              </w:rPr>
            </w:pPr>
          </w:p>
        </w:tc>
      </w:tr>
      <w:tr w:rsidR="00E16438" w:rsidRPr="00E16438" w14:paraId="298672B1" w14:textId="77777777" w:rsidTr="00E16438">
        <w:trPr>
          <w:trHeight w:val="692"/>
        </w:trPr>
        <w:tc>
          <w:tcPr>
            <w:tcW w:w="2050" w:type="dxa"/>
            <w:tcBorders>
              <w:top w:val="single" w:sz="4" w:space="0" w:color="auto"/>
              <w:left w:val="single" w:sz="4" w:space="0" w:color="auto"/>
              <w:bottom w:val="single" w:sz="4" w:space="0" w:color="auto"/>
              <w:right w:val="single" w:sz="4" w:space="0" w:color="auto"/>
            </w:tcBorders>
            <w:hideMark/>
          </w:tcPr>
          <w:p w14:paraId="2A45E874" w14:textId="77777777" w:rsidR="00E16438" w:rsidRPr="00E16438" w:rsidRDefault="00E16438" w:rsidP="00E16438">
            <w:pPr>
              <w:spacing w:after="200" w:line="276" w:lineRule="auto"/>
              <w:rPr>
                <w:b/>
                <w:lang w:val="en-US"/>
              </w:rPr>
            </w:pPr>
            <w:r w:rsidRPr="00E16438">
              <w:rPr>
                <w:b/>
                <w:lang w:val="en-US"/>
              </w:rPr>
              <w:t>5 Matters Arising</w:t>
            </w:r>
          </w:p>
        </w:tc>
        <w:tc>
          <w:tcPr>
            <w:tcW w:w="6025" w:type="dxa"/>
            <w:tcBorders>
              <w:top w:val="single" w:sz="4" w:space="0" w:color="auto"/>
              <w:left w:val="single" w:sz="4" w:space="0" w:color="auto"/>
              <w:bottom w:val="single" w:sz="4" w:space="0" w:color="auto"/>
              <w:right w:val="single" w:sz="4" w:space="0" w:color="auto"/>
            </w:tcBorders>
            <w:hideMark/>
          </w:tcPr>
          <w:p w14:paraId="05FB0803" w14:textId="6337C3EE" w:rsidR="00E16438" w:rsidRPr="00984A74" w:rsidRDefault="00987A24" w:rsidP="0056237E">
            <w:pPr>
              <w:spacing w:after="200" w:line="276" w:lineRule="auto"/>
              <w:jc w:val="both"/>
              <w:rPr>
                <w:lang w:val="en-US"/>
              </w:rPr>
            </w:pPr>
            <w:r>
              <w:rPr>
                <w:lang w:val="en-US"/>
              </w:rPr>
              <w:t xml:space="preserve">5.1 </w:t>
            </w:r>
            <w:r w:rsidRPr="00987A24">
              <w:rPr>
                <w:b/>
                <w:bCs/>
                <w:i/>
                <w:iCs/>
                <w:lang w:val="en-US"/>
              </w:rPr>
              <w:t>12 Lodge Tree</w:t>
            </w:r>
            <w:r>
              <w:rPr>
                <w:b/>
                <w:bCs/>
                <w:i/>
                <w:iCs/>
                <w:lang w:val="en-US"/>
              </w:rPr>
              <w:t xml:space="preserve"> –</w:t>
            </w:r>
            <w:r w:rsidR="00984A74">
              <w:rPr>
                <w:lang w:val="en-US"/>
              </w:rPr>
              <w:t xml:space="preserve"> the Chairman had been told that a bench in the area of the tree would not be allowed due to objections from neighbours</w:t>
            </w:r>
            <w:r w:rsidR="00C21061">
              <w:rPr>
                <w:lang w:val="en-US"/>
              </w:rPr>
              <w:t xml:space="preserve"> in the Lodge</w:t>
            </w:r>
            <w:r w:rsidR="00984A74">
              <w:rPr>
                <w:lang w:val="en-US"/>
              </w:rPr>
              <w:t>. It was suggested that the wood could be used to refurbish the benches on the sea front. A tree surgeon was also being sought to do a wood sculpture.</w:t>
            </w:r>
          </w:p>
          <w:p w14:paraId="5F3FEE46" w14:textId="3C69CAD2" w:rsidR="00987A24" w:rsidRPr="00984A74" w:rsidRDefault="00987A24" w:rsidP="0056237E">
            <w:pPr>
              <w:spacing w:after="200" w:line="276" w:lineRule="auto"/>
              <w:jc w:val="both"/>
              <w:rPr>
                <w:lang w:val="en-US"/>
              </w:rPr>
            </w:pPr>
            <w:r>
              <w:rPr>
                <w:lang w:val="en-US"/>
              </w:rPr>
              <w:t xml:space="preserve">5.2 </w:t>
            </w:r>
            <w:r w:rsidR="000B0E57">
              <w:rPr>
                <w:b/>
                <w:bCs/>
                <w:i/>
                <w:iCs/>
                <w:lang w:val="en-US"/>
              </w:rPr>
              <w:t xml:space="preserve">13.1 </w:t>
            </w:r>
            <w:r>
              <w:rPr>
                <w:b/>
                <w:bCs/>
                <w:i/>
                <w:iCs/>
                <w:lang w:val="en-US"/>
              </w:rPr>
              <w:t>Gilbert Avenue –</w:t>
            </w:r>
            <w:r w:rsidR="00984A74">
              <w:rPr>
                <w:lang w:val="en-US"/>
              </w:rPr>
              <w:t xml:space="preserve"> the </w:t>
            </w:r>
            <w:r w:rsidR="0056237E">
              <w:rPr>
                <w:lang w:val="en-US"/>
              </w:rPr>
              <w:t xml:space="preserve">damaged areas of </w:t>
            </w:r>
            <w:r w:rsidR="00984A74">
              <w:rPr>
                <w:lang w:val="en-US"/>
              </w:rPr>
              <w:t>grass ha</w:t>
            </w:r>
            <w:r w:rsidR="0056237E">
              <w:rPr>
                <w:lang w:val="en-US"/>
              </w:rPr>
              <w:t>d</w:t>
            </w:r>
            <w:r w:rsidR="00984A74">
              <w:rPr>
                <w:lang w:val="en-US"/>
              </w:rPr>
              <w:t xml:space="preserve"> now been repaired</w:t>
            </w:r>
            <w:r w:rsidR="0056237E">
              <w:rPr>
                <w:lang w:val="en-US"/>
              </w:rPr>
              <w:t xml:space="preserve"> by ELC</w:t>
            </w:r>
            <w:r w:rsidR="00984A74">
              <w:rPr>
                <w:lang w:val="en-US"/>
              </w:rPr>
              <w:t>.</w:t>
            </w:r>
          </w:p>
          <w:p w14:paraId="56F37465" w14:textId="1B877C67" w:rsidR="00987A24" w:rsidRPr="00984A74" w:rsidRDefault="00987A24" w:rsidP="0056237E">
            <w:pPr>
              <w:spacing w:after="200" w:line="276" w:lineRule="auto"/>
              <w:jc w:val="both"/>
              <w:rPr>
                <w:lang w:val="en-US"/>
              </w:rPr>
            </w:pPr>
            <w:r>
              <w:rPr>
                <w:lang w:val="en-US"/>
              </w:rPr>
              <w:t xml:space="preserve">5.3 </w:t>
            </w:r>
            <w:r w:rsidR="000B0E57">
              <w:rPr>
                <w:b/>
                <w:bCs/>
                <w:i/>
                <w:iCs/>
                <w:lang w:val="en-US"/>
              </w:rPr>
              <w:t xml:space="preserve">14.2 </w:t>
            </w:r>
            <w:r>
              <w:rPr>
                <w:b/>
                <w:bCs/>
                <w:i/>
                <w:iCs/>
                <w:lang w:val="en-US"/>
              </w:rPr>
              <w:t xml:space="preserve">Sound equipment/Council Chambers </w:t>
            </w:r>
            <w:r w:rsidR="00984A74">
              <w:rPr>
                <w:b/>
                <w:bCs/>
                <w:i/>
                <w:iCs/>
                <w:lang w:val="en-US"/>
              </w:rPr>
              <w:t>–</w:t>
            </w:r>
            <w:r w:rsidR="00984A74">
              <w:rPr>
                <w:b/>
                <w:bCs/>
                <w:lang w:val="en-US"/>
              </w:rPr>
              <w:t xml:space="preserve"> </w:t>
            </w:r>
            <w:r w:rsidR="00984A74">
              <w:rPr>
                <w:lang w:val="en-US"/>
              </w:rPr>
              <w:t xml:space="preserve">the </w:t>
            </w:r>
            <w:r w:rsidR="0056237E">
              <w:rPr>
                <w:lang w:val="en-US"/>
              </w:rPr>
              <w:t>C</w:t>
            </w:r>
            <w:r w:rsidR="00984A74">
              <w:rPr>
                <w:lang w:val="en-US"/>
              </w:rPr>
              <w:t>hairman had asked for sight of a utility statement and the proposed contract</w:t>
            </w:r>
            <w:r w:rsidR="0056237E">
              <w:rPr>
                <w:lang w:val="en-US"/>
              </w:rPr>
              <w:t xml:space="preserve"> for </w:t>
            </w:r>
            <w:r w:rsidR="0093133C">
              <w:rPr>
                <w:lang w:val="en-US"/>
              </w:rPr>
              <w:t>lease of t</w:t>
            </w:r>
            <w:r w:rsidR="0056237E">
              <w:rPr>
                <w:lang w:val="en-US"/>
              </w:rPr>
              <w:t>he Council Chambers</w:t>
            </w:r>
            <w:r w:rsidR="00984A74">
              <w:rPr>
                <w:lang w:val="en-US"/>
              </w:rPr>
              <w:t xml:space="preserve"> but neither was forthcoming yet.</w:t>
            </w:r>
          </w:p>
        </w:tc>
        <w:tc>
          <w:tcPr>
            <w:tcW w:w="941" w:type="dxa"/>
            <w:tcBorders>
              <w:top w:val="single" w:sz="4" w:space="0" w:color="auto"/>
              <w:left w:val="single" w:sz="4" w:space="0" w:color="auto"/>
              <w:bottom w:val="single" w:sz="4" w:space="0" w:color="auto"/>
              <w:right w:val="single" w:sz="4" w:space="0" w:color="auto"/>
            </w:tcBorders>
          </w:tcPr>
          <w:p w14:paraId="54C520C1" w14:textId="77777777" w:rsidR="00E16438" w:rsidRPr="00E16438" w:rsidRDefault="00E16438" w:rsidP="00E16438">
            <w:pPr>
              <w:spacing w:after="200" w:line="276" w:lineRule="auto"/>
              <w:rPr>
                <w:lang w:val="en-US"/>
              </w:rPr>
            </w:pPr>
          </w:p>
        </w:tc>
      </w:tr>
      <w:tr w:rsidR="00E16438" w:rsidRPr="00E16438" w14:paraId="1054D756" w14:textId="77777777" w:rsidTr="00E16438">
        <w:trPr>
          <w:trHeight w:val="1410"/>
        </w:trPr>
        <w:tc>
          <w:tcPr>
            <w:tcW w:w="2050" w:type="dxa"/>
            <w:tcBorders>
              <w:top w:val="single" w:sz="4" w:space="0" w:color="auto"/>
              <w:left w:val="single" w:sz="4" w:space="0" w:color="auto"/>
              <w:bottom w:val="single" w:sz="4" w:space="0" w:color="auto"/>
              <w:right w:val="single" w:sz="4" w:space="0" w:color="auto"/>
            </w:tcBorders>
            <w:hideMark/>
          </w:tcPr>
          <w:p w14:paraId="25EABD54" w14:textId="77777777" w:rsidR="00E16438" w:rsidRPr="00E16438" w:rsidRDefault="00E16438" w:rsidP="00E16438">
            <w:pPr>
              <w:spacing w:after="200" w:line="276" w:lineRule="auto"/>
              <w:rPr>
                <w:b/>
                <w:lang w:val="en-US"/>
              </w:rPr>
            </w:pPr>
            <w:r w:rsidRPr="00344BEE">
              <w:rPr>
                <w:b/>
                <w:lang w:val="en-US"/>
              </w:rPr>
              <w:t>6 Police Report</w:t>
            </w:r>
          </w:p>
        </w:tc>
        <w:tc>
          <w:tcPr>
            <w:tcW w:w="6025" w:type="dxa"/>
            <w:tcBorders>
              <w:top w:val="single" w:sz="4" w:space="0" w:color="auto"/>
              <w:left w:val="single" w:sz="4" w:space="0" w:color="auto"/>
              <w:bottom w:val="single" w:sz="4" w:space="0" w:color="auto"/>
              <w:right w:val="single" w:sz="4" w:space="0" w:color="auto"/>
            </w:tcBorders>
            <w:hideMark/>
          </w:tcPr>
          <w:p w14:paraId="396E0EDE" w14:textId="77777777" w:rsidR="00E16438" w:rsidRPr="00E16438" w:rsidRDefault="00E16438" w:rsidP="00656806">
            <w:pPr>
              <w:spacing w:after="200" w:line="276" w:lineRule="auto"/>
              <w:jc w:val="both"/>
              <w:rPr>
                <w:lang w:val="en-US"/>
              </w:rPr>
            </w:pPr>
            <w:r w:rsidRPr="00E16438">
              <w:rPr>
                <w:lang w:val="en-US"/>
              </w:rPr>
              <w:t xml:space="preserve">6.1 This month’s abbreviated police report, which had been circulated beforehand, was taken as read. </w:t>
            </w:r>
          </w:p>
          <w:p w14:paraId="79C4550D" w14:textId="6591184E" w:rsidR="00E16438" w:rsidRDefault="00E16438" w:rsidP="00344BEE">
            <w:pPr>
              <w:spacing w:after="200" w:line="276" w:lineRule="auto"/>
              <w:jc w:val="both"/>
              <w:rPr>
                <w:lang w:val="en-US"/>
              </w:rPr>
            </w:pPr>
            <w:r w:rsidRPr="00E16438">
              <w:rPr>
                <w:lang w:val="en-US"/>
              </w:rPr>
              <w:t xml:space="preserve">6.2 </w:t>
            </w:r>
            <w:r w:rsidR="006D1C27">
              <w:rPr>
                <w:lang w:val="en-US"/>
              </w:rPr>
              <w:t xml:space="preserve">At </w:t>
            </w:r>
            <w:r w:rsidR="00344BEE">
              <w:rPr>
                <w:lang w:val="en-US"/>
              </w:rPr>
              <w:t xml:space="preserve">the </w:t>
            </w:r>
            <w:r w:rsidR="00344BEE" w:rsidRPr="00E16438">
              <w:rPr>
                <w:lang w:val="en-US"/>
              </w:rPr>
              <w:t>CAPP</w:t>
            </w:r>
            <w:r w:rsidRPr="00E16438">
              <w:rPr>
                <w:lang w:val="en-US"/>
              </w:rPr>
              <w:t xml:space="preserve"> meeting on 8</w:t>
            </w:r>
            <w:r w:rsidRPr="00E16438">
              <w:rPr>
                <w:vertAlign w:val="superscript"/>
                <w:lang w:val="en-US"/>
              </w:rPr>
              <w:t>th</w:t>
            </w:r>
            <w:r w:rsidRPr="00E16438">
              <w:rPr>
                <w:lang w:val="en-US"/>
              </w:rPr>
              <w:t xml:space="preserve"> January</w:t>
            </w:r>
            <w:r w:rsidR="006D1C27">
              <w:rPr>
                <w:lang w:val="en-US"/>
              </w:rPr>
              <w:t xml:space="preserve"> anti-social behaviour at the skate park </w:t>
            </w:r>
            <w:r w:rsidR="0093133C">
              <w:rPr>
                <w:lang w:val="en-US"/>
              </w:rPr>
              <w:t>had been</w:t>
            </w:r>
            <w:r w:rsidR="006D1C27">
              <w:rPr>
                <w:lang w:val="en-US"/>
              </w:rPr>
              <w:t xml:space="preserve"> fixed as a priority</w:t>
            </w:r>
            <w:r w:rsidRPr="00E16438">
              <w:rPr>
                <w:lang w:val="en-US"/>
              </w:rPr>
              <w:t>.</w:t>
            </w:r>
          </w:p>
          <w:p w14:paraId="1D5A9509" w14:textId="321F2EE6" w:rsidR="00344BEE" w:rsidRDefault="00344BEE" w:rsidP="00344BEE">
            <w:pPr>
              <w:spacing w:after="200" w:line="276" w:lineRule="auto"/>
              <w:jc w:val="both"/>
              <w:rPr>
                <w:lang w:val="en-US"/>
              </w:rPr>
            </w:pPr>
            <w:r>
              <w:rPr>
                <w:lang w:val="en-US"/>
              </w:rPr>
              <w:t xml:space="preserve">6.3 PCs Bath &amp; Jackson, who were present, </w:t>
            </w:r>
            <w:r w:rsidR="001B0413">
              <w:rPr>
                <w:lang w:val="en-US"/>
              </w:rPr>
              <w:t xml:space="preserve">reported </w:t>
            </w:r>
            <w:r>
              <w:rPr>
                <w:lang w:val="en-US"/>
              </w:rPr>
              <w:t>that there had been thefts of 3 high value vehicles in the town which looked as if they were to order.</w:t>
            </w:r>
          </w:p>
          <w:p w14:paraId="5A6E1BEB" w14:textId="77777777" w:rsidR="00344BEE" w:rsidRDefault="00344BEE" w:rsidP="00344BEE">
            <w:pPr>
              <w:spacing w:after="200" w:line="276" w:lineRule="auto"/>
              <w:jc w:val="both"/>
              <w:rPr>
                <w:lang w:val="en-US"/>
              </w:rPr>
            </w:pPr>
            <w:r>
              <w:rPr>
                <w:lang w:val="en-US"/>
              </w:rPr>
              <w:t>6.4 There would be a pop-up at Tesco on 18</w:t>
            </w:r>
            <w:r w:rsidRPr="00344BEE">
              <w:rPr>
                <w:vertAlign w:val="superscript"/>
                <w:lang w:val="en-US"/>
              </w:rPr>
              <w:t>th</w:t>
            </w:r>
            <w:r>
              <w:rPr>
                <w:lang w:val="en-US"/>
              </w:rPr>
              <w:t xml:space="preserve"> February from 12 noon till 2.00pm when members of the public would have the opportunity to talk to the police.</w:t>
            </w:r>
          </w:p>
          <w:p w14:paraId="4690AB1E" w14:textId="77777777" w:rsidR="00344BEE" w:rsidRDefault="00344BEE" w:rsidP="00344BEE">
            <w:pPr>
              <w:spacing w:after="200" w:line="276" w:lineRule="auto"/>
              <w:jc w:val="both"/>
              <w:rPr>
                <w:lang w:val="en-US"/>
              </w:rPr>
            </w:pPr>
            <w:r>
              <w:rPr>
                <w:lang w:val="en-US"/>
              </w:rPr>
              <w:t>6.5 It was confirmed that the police station was currently open on Tuesdays.</w:t>
            </w:r>
          </w:p>
          <w:p w14:paraId="4E3D1BD6" w14:textId="001D7C6A" w:rsidR="00344BEE" w:rsidRPr="00E16438" w:rsidRDefault="00344BEE" w:rsidP="00344BEE">
            <w:pPr>
              <w:spacing w:after="200" w:line="276" w:lineRule="auto"/>
              <w:jc w:val="both"/>
              <w:rPr>
                <w:lang w:val="en-US"/>
              </w:rPr>
            </w:pPr>
            <w:r>
              <w:rPr>
                <w:lang w:val="en-US"/>
              </w:rPr>
              <w:t>6.6 The next CAPP meeting would be on 19</w:t>
            </w:r>
            <w:r w:rsidRPr="00344BEE">
              <w:rPr>
                <w:vertAlign w:val="superscript"/>
                <w:lang w:val="en-US"/>
              </w:rPr>
              <w:t>th</w:t>
            </w:r>
            <w:r>
              <w:rPr>
                <w:lang w:val="en-US"/>
              </w:rPr>
              <w:t xml:space="preserve"> February.</w:t>
            </w:r>
          </w:p>
        </w:tc>
        <w:tc>
          <w:tcPr>
            <w:tcW w:w="941" w:type="dxa"/>
            <w:tcBorders>
              <w:top w:val="single" w:sz="4" w:space="0" w:color="auto"/>
              <w:left w:val="single" w:sz="4" w:space="0" w:color="auto"/>
              <w:bottom w:val="single" w:sz="4" w:space="0" w:color="auto"/>
              <w:right w:val="single" w:sz="4" w:space="0" w:color="auto"/>
            </w:tcBorders>
          </w:tcPr>
          <w:p w14:paraId="1961BBA2" w14:textId="77777777" w:rsidR="00E16438" w:rsidRPr="00E16438" w:rsidRDefault="00E16438" w:rsidP="00E16438">
            <w:pPr>
              <w:spacing w:after="200" w:line="276" w:lineRule="auto"/>
              <w:rPr>
                <w:lang w:val="en-US"/>
              </w:rPr>
            </w:pPr>
          </w:p>
          <w:p w14:paraId="5567F5FD" w14:textId="77777777" w:rsidR="00E16438" w:rsidRPr="00E16438" w:rsidRDefault="00E16438" w:rsidP="00E16438">
            <w:pPr>
              <w:spacing w:after="200" w:line="276" w:lineRule="auto"/>
              <w:rPr>
                <w:lang w:val="en-US"/>
              </w:rPr>
            </w:pPr>
          </w:p>
        </w:tc>
      </w:tr>
      <w:tr w:rsidR="00E16438" w:rsidRPr="00E16438" w14:paraId="688E84DC" w14:textId="77777777" w:rsidTr="00E16438">
        <w:trPr>
          <w:trHeight w:val="70"/>
        </w:trPr>
        <w:tc>
          <w:tcPr>
            <w:tcW w:w="2050" w:type="dxa"/>
            <w:tcBorders>
              <w:top w:val="single" w:sz="4" w:space="0" w:color="auto"/>
              <w:left w:val="single" w:sz="4" w:space="0" w:color="auto"/>
              <w:bottom w:val="single" w:sz="4" w:space="0" w:color="auto"/>
              <w:right w:val="single" w:sz="4" w:space="0" w:color="auto"/>
            </w:tcBorders>
            <w:hideMark/>
          </w:tcPr>
          <w:p w14:paraId="21D5AB5A" w14:textId="77777777" w:rsidR="00E16438" w:rsidRPr="00E16438" w:rsidRDefault="00E16438" w:rsidP="00E16438">
            <w:pPr>
              <w:spacing w:after="200" w:line="276" w:lineRule="auto"/>
              <w:rPr>
                <w:b/>
                <w:lang w:val="en-US"/>
              </w:rPr>
            </w:pPr>
            <w:r w:rsidRPr="00E16438">
              <w:rPr>
                <w:b/>
                <w:lang w:val="en-US"/>
              </w:rPr>
              <w:t>7 Planning matters</w:t>
            </w:r>
          </w:p>
        </w:tc>
        <w:tc>
          <w:tcPr>
            <w:tcW w:w="6025" w:type="dxa"/>
            <w:tcBorders>
              <w:top w:val="single" w:sz="4" w:space="0" w:color="auto"/>
              <w:left w:val="single" w:sz="4" w:space="0" w:color="auto"/>
              <w:bottom w:val="single" w:sz="4" w:space="0" w:color="auto"/>
              <w:right w:val="single" w:sz="4" w:space="0" w:color="auto"/>
            </w:tcBorders>
          </w:tcPr>
          <w:p w14:paraId="1D1B5C83" w14:textId="4F4D3DEC" w:rsidR="00E16438" w:rsidRPr="00E16438" w:rsidRDefault="00E16438" w:rsidP="00E16438">
            <w:pPr>
              <w:spacing w:after="200" w:line="276" w:lineRule="auto"/>
              <w:rPr>
                <w:lang w:val="en-US"/>
              </w:rPr>
            </w:pPr>
            <w:r w:rsidRPr="00E16438">
              <w:rPr>
                <w:lang w:val="en-US"/>
              </w:rPr>
              <w:t xml:space="preserve">7.1 The </w:t>
            </w:r>
            <w:r w:rsidR="00064DC0">
              <w:rPr>
                <w:lang w:val="en-US"/>
              </w:rPr>
              <w:t>January</w:t>
            </w:r>
            <w:r w:rsidRPr="00E16438">
              <w:rPr>
                <w:lang w:val="en-US"/>
              </w:rPr>
              <w:t xml:space="preserve"> planning applications were led by Cllr Maher.</w:t>
            </w:r>
          </w:p>
          <w:p w14:paraId="3DB8C5A3" w14:textId="77777777" w:rsidR="00E16438" w:rsidRDefault="00E16438" w:rsidP="00E16438">
            <w:pPr>
              <w:spacing w:after="200" w:line="276" w:lineRule="auto"/>
              <w:rPr>
                <w:lang w:val="en-US"/>
              </w:rPr>
            </w:pPr>
            <w:r w:rsidRPr="00E16438">
              <w:rPr>
                <w:lang w:val="en-US"/>
              </w:rPr>
              <w:t xml:space="preserve">7.2 The following new applications had been viewed beforehand and, following a brief discussion, no comments were made – </w:t>
            </w:r>
          </w:p>
          <w:p w14:paraId="65FDA850" w14:textId="77777777" w:rsidR="00064DC0" w:rsidRPr="00064DC0" w:rsidRDefault="00064DC0" w:rsidP="006A72C5">
            <w:pPr>
              <w:pStyle w:val="NoSpacing"/>
              <w:ind w:left="720"/>
              <w:jc w:val="both"/>
            </w:pPr>
            <w:r w:rsidRPr="00064DC0">
              <w:rPr>
                <w:b/>
                <w:bCs/>
                <w:i/>
                <w:iCs/>
              </w:rPr>
              <w:t xml:space="preserve">13 Westerdunes Park – </w:t>
            </w:r>
            <w:r w:rsidRPr="00064DC0">
              <w:t>formation of hardstanding</w:t>
            </w:r>
          </w:p>
          <w:p w14:paraId="4F2EEA97" w14:textId="77777777" w:rsidR="00064DC0" w:rsidRPr="00064DC0" w:rsidRDefault="00064DC0" w:rsidP="006A72C5">
            <w:pPr>
              <w:pStyle w:val="NoSpacing"/>
              <w:ind w:left="720"/>
              <w:jc w:val="both"/>
            </w:pPr>
            <w:r w:rsidRPr="00064DC0">
              <w:rPr>
                <w:b/>
                <w:bCs/>
                <w:i/>
                <w:iCs/>
              </w:rPr>
              <w:t xml:space="preserve">1A Westbay Road – </w:t>
            </w:r>
            <w:r w:rsidRPr="00064DC0">
              <w:t>extension to flat, formation of first floor balcony with balustrading, vehicular access, hardstanding areas, steps and erection of wall</w:t>
            </w:r>
          </w:p>
          <w:p w14:paraId="55EA816A" w14:textId="77777777" w:rsidR="00064DC0" w:rsidRPr="00064DC0" w:rsidRDefault="00064DC0" w:rsidP="006A72C5">
            <w:pPr>
              <w:pStyle w:val="NoSpacing"/>
              <w:ind w:left="720"/>
              <w:jc w:val="both"/>
            </w:pPr>
            <w:r w:rsidRPr="00064DC0">
              <w:rPr>
                <w:b/>
                <w:bCs/>
                <w:i/>
                <w:iCs/>
              </w:rPr>
              <w:lastRenderedPageBreak/>
              <w:t xml:space="preserve">Seaholm, 14 Westerdunes Park – </w:t>
            </w:r>
            <w:r w:rsidRPr="00064DC0">
              <w:t>formation of hardstanding area and steps (retro)</w:t>
            </w:r>
          </w:p>
          <w:p w14:paraId="2073A231" w14:textId="77777777" w:rsidR="00064DC0" w:rsidRPr="00064DC0" w:rsidRDefault="00064DC0" w:rsidP="006A72C5">
            <w:pPr>
              <w:pStyle w:val="NoSpacing"/>
              <w:ind w:left="720"/>
              <w:jc w:val="both"/>
            </w:pPr>
            <w:r w:rsidRPr="0093133C">
              <w:rPr>
                <w:b/>
                <w:bCs/>
                <w:i/>
                <w:iCs/>
              </w:rPr>
              <w:t>13, 15A-15D &amp; 17 Balfour Street</w:t>
            </w:r>
            <w:r w:rsidRPr="00064DC0">
              <w:t xml:space="preserve"> – alterations to flats</w:t>
            </w:r>
          </w:p>
          <w:p w14:paraId="0F21EDBF" w14:textId="77777777" w:rsidR="00064DC0" w:rsidRPr="00064DC0" w:rsidRDefault="00064DC0" w:rsidP="006A72C5">
            <w:pPr>
              <w:pStyle w:val="NoSpacing"/>
              <w:ind w:left="720"/>
              <w:jc w:val="both"/>
            </w:pPr>
            <w:r w:rsidRPr="00064DC0">
              <w:rPr>
                <w:b/>
                <w:bCs/>
                <w:i/>
                <w:iCs/>
              </w:rPr>
              <w:t xml:space="preserve">2 Marmion Road – </w:t>
            </w:r>
            <w:r w:rsidRPr="00064DC0">
              <w:t>change of use of flat to short term holiday let (retro)</w:t>
            </w:r>
          </w:p>
          <w:p w14:paraId="23AA77DA" w14:textId="77777777" w:rsidR="00064DC0" w:rsidRPr="00064DC0" w:rsidRDefault="00064DC0" w:rsidP="006A72C5">
            <w:pPr>
              <w:pStyle w:val="NoSpacing"/>
              <w:ind w:left="720"/>
              <w:jc w:val="both"/>
              <w:rPr>
                <w:b/>
                <w:bCs/>
                <w:i/>
                <w:iCs/>
              </w:rPr>
            </w:pPr>
            <w:r w:rsidRPr="00064DC0">
              <w:rPr>
                <w:b/>
                <w:bCs/>
                <w:i/>
                <w:iCs/>
              </w:rPr>
              <w:t xml:space="preserve">Engine Cottage, Abbotsford Road – </w:t>
            </w:r>
            <w:r w:rsidRPr="00064DC0">
              <w:t>prior notification – replacement windows</w:t>
            </w:r>
          </w:p>
          <w:p w14:paraId="5DC4BA43" w14:textId="77777777" w:rsidR="00064DC0" w:rsidRPr="00064DC0" w:rsidRDefault="00064DC0" w:rsidP="006A72C5">
            <w:pPr>
              <w:pStyle w:val="NoSpacing"/>
              <w:ind w:left="720"/>
              <w:jc w:val="both"/>
            </w:pPr>
            <w:r w:rsidRPr="00064DC0">
              <w:rPr>
                <w:b/>
                <w:bCs/>
                <w:i/>
                <w:iCs/>
              </w:rPr>
              <w:t xml:space="preserve">The Harbour, Victoria Road – </w:t>
            </w:r>
            <w:r w:rsidRPr="00064DC0">
              <w:t>alterations to building and erection of signage (retro); display of advertisement (retro)</w:t>
            </w:r>
          </w:p>
          <w:p w14:paraId="5F2A94E6" w14:textId="77777777" w:rsidR="00064DC0" w:rsidRPr="00064DC0" w:rsidRDefault="00064DC0" w:rsidP="006A72C5">
            <w:pPr>
              <w:pStyle w:val="NoSpacing"/>
              <w:ind w:left="720"/>
              <w:jc w:val="both"/>
            </w:pPr>
            <w:r w:rsidRPr="00064DC0">
              <w:rPr>
                <w:b/>
                <w:bCs/>
                <w:i/>
                <w:iCs/>
              </w:rPr>
              <w:t xml:space="preserve">6 Abbey Road – </w:t>
            </w:r>
            <w:r w:rsidRPr="00064DC0">
              <w:t>erection of fencing (retro)</w:t>
            </w:r>
          </w:p>
          <w:p w14:paraId="498536C0" w14:textId="3F6751F4" w:rsidR="00E16438" w:rsidRPr="00E16438" w:rsidRDefault="00064DC0" w:rsidP="006A72C5">
            <w:pPr>
              <w:spacing w:after="200" w:line="276" w:lineRule="auto"/>
              <w:ind w:left="720"/>
              <w:jc w:val="both"/>
            </w:pPr>
            <w:r w:rsidRPr="00064DC0">
              <w:rPr>
                <w:b/>
                <w:bCs/>
                <w:i/>
                <w:iCs/>
              </w:rPr>
              <w:t xml:space="preserve">The Scottish Seabird Centre – </w:t>
            </w:r>
            <w:r w:rsidRPr="00064DC0">
              <w:t>installation of seawater heating pump system and associated works</w:t>
            </w:r>
          </w:p>
          <w:p w14:paraId="1692447C" w14:textId="77777777" w:rsidR="00E16438" w:rsidRPr="00842830" w:rsidRDefault="00E16438" w:rsidP="00E16438">
            <w:pPr>
              <w:spacing w:after="200" w:line="276" w:lineRule="auto"/>
              <w:rPr>
                <w:lang w:val="en-US"/>
              </w:rPr>
            </w:pPr>
            <w:r w:rsidRPr="00842830">
              <w:rPr>
                <w:lang w:val="en-US"/>
              </w:rPr>
              <w:t>7.3 The following new applications were viewed, discussed and commented on as follows –</w:t>
            </w:r>
          </w:p>
          <w:p w14:paraId="715E885E" w14:textId="3A410B06" w:rsidR="006A72C5" w:rsidRPr="00427DAA" w:rsidRDefault="006A72C5" w:rsidP="008F18C0">
            <w:pPr>
              <w:jc w:val="both"/>
              <w:rPr>
                <w:rFonts w:cstheme="minorHAnsi"/>
                <w:sz w:val="24"/>
                <w:szCs w:val="24"/>
              </w:rPr>
            </w:pPr>
            <w:r w:rsidRPr="006B59B8">
              <w:rPr>
                <w:rFonts w:cstheme="minorHAnsi"/>
                <w:b/>
                <w:bCs/>
                <w:i/>
                <w:iCs/>
                <w:sz w:val="24"/>
                <w:szCs w:val="24"/>
              </w:rPr>
              <w:t>Land at Castleton Farm</w:t>
            </w:r>
            <w:r w:rsidR="006B59B8">
              <w:rPr>
                <w:rFonts w:cstheme="minorHAnsi"/>
                <w:b/>
                <w:bCs/>
                <w:i/>
                <w:iCs/>
                <w:sz w:val="24"/>
                <w:szCs w:val="24"/>
              </w:rPr>
              <w:t xml:space="preserve"> </w:t>
            </w:r>
            <w:r w:rsidR="002C06DB">
              <w:rPr>
                <w:rFonts w:cstheme="minorHAnsi"/>
                <w:b/>
                <w:bCs/>
                <w:i/>
                <w:iCs/>
                <w:sz w:val="24"/>
                <w:szCs w:val="24"/>
              </w:rPr>
              <w:t>–</w:t>
            </w:r>
            <w:r w:rsidRPr="006B59B8">
              <w:rPr>
                <w:rFonts w:cstheme="minorHAnsi"/>
                <w:sz w:val="24"/>
                <w:szCs w:val="24"/>
              </w:rPr>
              <w:t xml:space="preserve"> </w:t>
            </w:r>
            <w:r w:rsidR="002C06DB">
              <w:rPr>
                <w:rFonts w:cstheme="minorHAnsi"/>
                <w:sz w:val="24"/>
                <w:szCs w:val="24"/>
              </w:rPr>
              <w:t>after discussion</w:t>
            </w:r>
            <w:r w:rsidR="00427DAA">
              <w:rPr>
                <w:rFonts w:cstheme="minorHAnsi"/>
                <w:sz w:val="24"/>
                <w:szCs w:val="24"/>
              </w:rPr>
              <w:t>,</w:t>
            </w:r>
            <w:r w:rsidR="002C06DB">
              <w:rPr>
                <w:rFonts w:cstheme="minorHAnsi"/>
                <w:sz w:val="24"/>
                <w:szCs w:val="24"/>
              </w:rPr>
              <w:t xml:space="preserve"> including reference to </w:t>
            </w:r>
            <w:r w:rsidR="00427DAA">
              <w:rPr>
                <w:rFonts w:cstheme="minorHAnsi"/>
                <w:sz w:val="24"/>
                <w:szCs w:val="24"/>
              </w:rPr>
              <w:t>an e-mail highlighting an apparent breach of various planning conditions at the Drift which were to be investigated by planning enforcement, it was decided not to comment on the application for</w:t>
            </w:r>
            <w:r w:rsidR="002C06DB">
              <w:rPr>
                <w:rFonts w:cstheme="minorHAnsi"/>
                <w:sz w:val="24"/>
                <w:szCs w:val="24"/>
              </w:rPr>
              <w:t xml:space="preserve"> </w:t>
            </w:r>
            <w:r w:rsidRPr="006B59B8">
              <w:rPr>
                <w:rFonts w:cstheme="minorHAnsi"/>
                <w:sz w:val="24"/>
                <w:szCs w:val="24"/>
              </w:rPr>
              <w:t>change of use of agricultural land for</w:t>
            </w:r>
            <w:r w:rsidR="00427DAA">
              <w:rPr>
                <w:rFonts w:cstheme="minorHAnsi"/>
                <w:sz w:val="24"/>
                <w:szCs w:val="24"/>
              </w:rPr>
              <w:t xml:space="preserve"> the</w:t>
            </w:r>
            <w:r w:rsidRPr="006B59B8">
              <w:rPr>
                <w:rFonts w:cstheme="minorHAnsi"/>
                <w:sz w:val="24"/>
                <w:szCs w:val="24"/>
              </w:rPr>
              <w:t xml:space="preserve"> installation of ground mounted solar panels and associated works</w:t>
            </w:r>
            <w:r w:rsidR="00427DAA">
              <w:rPr>
                <w:rFonts w:cstheme="minorHAnsi"/>
                <w:sz w:val="24"/>
                <w:szCs w:val="24"/>
              </w:rPr>
              <w:t>.</w:t>
            </w:r>
          </w:p>
          <w:p w14:paraId="0E083A35" w14:textId="28BCC14C" w:rsidR="00E16438" w:rsidRDefault="006A72C5" w:rsidP="008F18C0">
            <w:pPr>
              <w:jc w:val="both"/>
              <w:rPr>
                <w:rFonts w:cstheme="minorHAnsi"/>
                <w:sz w:val="24"/>
                <w:szCs w:val="24"/>
              </w:rPr>
            </w:pPr>
            <w:r w:rsidRPr="006B59B8">
              <w:rPr>
                <w:rFonts w:cstheme="minorHAnsi"/>
                <w:b/>
                <w:bCs/>
                <w:i/>
                <w:iCs/>
                <w:sz w:val="24"/>
                <w:szCs w:val="24"/>
              </w:rPr>
              <w:t>Land north west of Haddington Road</w:t>
            </w:r>
            <w:r>
              <w:rPr>
                <w:rFonts w:ascii="Comic Sans MS" w:hAnsi="Comic Sans MS"/>
                <w:b/>
                <w:bCs/>
                <w:i/>
                <w:iCs/>
                <w:sz w:val="24"/>
                <w:szCs w:val="24"/>
              </w:rPr>
              <w:t xml:space="preserve"> – </w:t>
            </w:r>
            <w:r w:rsidR="006B59B8" w:rsidRPr="006B59B8">
              <w:rPr>
                <w:rFonts w:cstheme="minorHAnsi"/>
                <w:sz w:val="24"/>
                <w:szCs w:val="24"/>
              </w:rPr>
              <w:t>after</w:t>
            </w:r>
            <w:r w:rsidR="006B59B8">
              <w:rPr>
                <w:rFonts w:ascii="Comic Sans MS" w:hAnsi="Comic Sans MS"/>
                <w:sz w:val="24"/>
                <w:szCs w:val="24"/>
              </w:rPr>
              <w:t xml:space="preserve"> </w:t>
            </w:r>
            <w:r w:rsidR="006B59B8" w:rsidRPr="006B59B8">
              <w:rPr>
                <w:rFonts w:cstheme="minorHAnsi"/>
                <w:sz w:val="24"/>
                <w:szCs w:val="24"/>
              </w:rPr>
              <w:t>discussion</w:t>
            </w:r>
            <w:r w:rsidR="006B59B8">
              <w:rPr>
                <w:rFonts w:cstheme="minorHAnsi"/>
                <w:sz w:val="24"/>
                <w:szCs w:val="24"/>
              </w:rPr>
              <w:t xml:space="preserve"> it was agreed not to comment on the planning application</w:t>
            </w:r>
            <w:r w:rsidR="006B59B8">
              <w:rPr>
                <w:rFonts w:ascii="Comic Sans MS" w:hAnsi="Comic Sans MS"/>
                <w:sz w:val="24"/>
                <w:szCs w:val="24"/>
              </w:rPr>
              <w:t xml:space="preserve"> </w:t>
            </w:r>
            <w:r w:rsidR="006B59B8" w:rsidRPr="006B59B8">
              <w:rPr>
                <w:rFonts w:cstheme="minorHAnsi"/>
                <w:sz w:val="24"/>
                <w:szCs w:val="24"/>
              </w:rPr>
              <w:t>for</w:t>
            </w:r>
            <w:r w:rsidR="006B59B8">
              <w:rPr>
                <w:rFonts w:cstheme="minorHAnsi"/>
                <w:sz w:val="24"/>
                <w:szCs w:val="24"/>
              </w:rPr>
              <w:t xml:space="preserve"> </w:t>
            </w:r>
            <w:r w:rsidR="006B59B8" w:rsidRPr="006B59B8">
              <w:rPr>
                <w:rFonts w:cstheme="minorHAnsi"/>
                <w:sz w:val="24"/>
                <w:szCs w:val="24"/>
              </w:rPr>
              <w:t>the</w:t>
            </w:r>
            <w:r w:rsidR="006B59B8">
              <w:rPr>
                <w:rFonts w:ascii="Comic Sans MS" w:hAnsi="Comic Sans MS"/>
                <w:sz w:val="24"/>
                <w:szCs w:val="24"/>
              </w:rPr>
              <w:t xml:space="preserve"> </w:t>
            </w:r>
            <w:r w:rsidRPr="006B59B8">
              <w:rPr>
                <w:rFonts w:cstheme="minorHAnsi"/>
                <w:sz w:val="24"/>
                <w:szCs w:val="24"/>
              </w:rPr>
              <w:t xml:space="preserve">construction of </w:t>
            </w:r>
            <w:r w:rsidR="006B59B8">
              <w:rPr>
                <w:rFonts w:cstheme="minorHAnsi"/>
                <w:sz w:val="24"/>
                <w:szCs w:val="24"/>
              </w:rPr>
              <w:t xml:space="preserve">a </w:t>
            </w:r>
            <w:r w:rsidRPr="006B59B8">
              <w:rPr>
                <w:rFonts w:cstheme="minorHAnsi"/>
                <w:sz w:val="24"/>
                <w:szCs w:val="24"/>
              </w:rPr>
              <w:t>community park and p</w:t>
            </w:r>
            <w:r w:rsidR="005F058C">
              <w:rPr>
                <w:rFonts w:cstheme="minorHAnsi"/>
                <w:sz w:val="24"/>
                <w:szCs w:val="24"/>
              </w:rPr>
              <w:t>u</w:t>
            </w:r>
            <w:r w:rsidRPr="006B59B8">
              <w:rPr>
                <w:rFonts w:cstheme="minorHAnsi"/>
                <w:sz w:val="24"/>
                <w:szCs w:val="24"/>
              </w:rPr>
              <w:t>mp track (wheeled sport facility), access paths and associated works</w:t>
            </w:r>
            <w:r w:rsidR="00427DAA">
              <w:rPr>
                <w:rFonts w:cstheme="minorHAnsi"/>
                <w:sz w:val="24"/>
                <w:szCs w:val="24"/>
              </w:rPr>
              <w:t>.</w:t>
            </w:r>
          </w:p>
          <w:p w14:paraId="65E4E27E" w14:textId="77777777" w:rsidR="00427DAA" w:rsidRPr="00E95F82" w:rsidRDefault="00427DAA" w:rsidP="00427DAA">
            <w:pPr>
              <w:ind w:left="720"/>
              <w:jc w:val="both"/>
              <w:rPr>
                <w:rFonts w:cstheme="minorHAnsi"/>
                <w:sz w:val="24"/>
                <w:szCs w:val="24"/>
              </w:rPr>
            </w:pPr>
          </w:p>
          <w:p w14:paraId="6CADBDEC" w14:textId="77777777" w:rsidR="00E16438" w:rsidRPr="00E95F82" w:rsidRDefault="00E16438" w:rsidP="00E16438">
            <w:pPr>
              <w:spacing w:after="200" w:line="276" w:lineRule="auto"/>
              <w:rPr>
                <w:lang w:val="en-US"/>
              </w:rPr>
            </w:pPr>
            <w:r w:rsidRPr="00E95F82">
              <w:rPr>
                <w:lang w:val="en-US"/>
              </w:rPr>
              <w:t>7.4 Decisions since last meeting –</w:t>
            </w:r>
          </w:p>
          <w:p w14:paraId="605BE930" w14:textId="0FF20E06" w:rsidR="00E16438" w:rsidRPr="00E16438" w:rsidRDefault="003877AE" w:rsidP="008F18C0">
            <w:pPr>
              <w:pStyle w:val="NoSpacing"/>
              <w:ind w:left="720"/>
              <w:jc w:val="both"/>
              <w:rPr>
                <w:lang w:val="en-US"/>
              </w:rPr>
            </w:pPr>
            <w:r w:rsidRPr="008F18C0">
              <w:rPr>
                <w:b/>
                <w:bCs/>
                <w:i/>
                <w:iCs/>
                <w:lang w:val="en-US"/>
              </w:rPr>
              <w:t>Marine Lodge, 12A Westgate &amp; 15B Melbourne Road</w:t>
            </w:r>
            <w:r>
              <w:rPr>
                <w:lang w:val="en-US"/>
              </w:rPr>
              <w:t xml:space="preserve"> </w:t>
            </w:r>
            <w:r w:rsidR="008F18C0" w:rsidRPr="00E16438">
              <w:rPr>
                <w:b/>
                <w:bCs/>
                <w:i/>
                <w:iCs/>
                <w:lang w:val="en-US"/>
              </w:rPr>
              <w:t>–</w:t>
            </w:r>
            <w:r w:rsidR="008F18C0" w:rsidRPr="00E16438">
              <w:rPr>
                <w:lang w:val="en-US"/>
              </w:rPr>
              <w:t xml:space="preserve"> prior notification of replacement windows </w:t>
            </w:r>
            <w:r>
              <w:rPr>
                <w:lang w:val="en-US"/>
              </w:rPr>
              <w:t xml:space="preserve">- </w:t>
            </w:r>
            <w:r w:rsidR="00E16438" w:rsidRPr="00E16438">
              <w:rPr>
                <w:b/>
                <w:bCs/>
                <w:lang w:val="en-US"/>
              </w:rPr>
              <w:t>granted</w:t>
            </w:r>
          </w:p>
          <w:p w14:paraId="2C1507ED" w14:textId="77777777" w:rsidR="003877AE" w:rsidRDefault="003877AE" w:rsidP="008F18C0">
            <w:pPr>
              <w:pStyle w:val="NoSpacing"/>
              <w:ind w:left="720"/>
              <w:jc w:val="both"/>
              <w:rPr>
                <w:lang w:val="en-US"/>
              </w:rPr>
            </w:pPr>
            <w:r w:rsidRPr="008F18C0">
              <w:rPr>
                <w:b/>
                <w:bCs/>
                <w:i/>
                <w:iCs/>
                <w:lang w:val="en-US"/>
              </w:rPr>
              <w:t>Whitehaven, 11 Glenorchy Road</w:t>
            </w:r>
            <w:r>
              <w:rPr>
                <w:lang w:val="en-US"/>
              </w:rPr>
              <w:t xml:space="preserve"> – </w:t>
            </w:r>
            <w:r w:rsidRPr="003877AE">
              <w:rPr>
                <w:lang w:val="en-US"/>
              </w:rPr>
              <w:t xml:space="preserve">formation of dormer </w:t>
            </w:r>
            <w:r>
              <w:rPr>
                <w:lang w:val="en-US"/>
              </w:rPr>
              <w:t xml:space="preserve">– </w:t>
            </w:r>
            <w:r w:rsidRPr="008F18C0">
              <w:rPr>
                <w:b/>
                <w:bCs/>
                <w:lang w:val="en-US"/>
              </w:rPr>
              <w:t>granted</w:t>
            </w:r>
          </w:p>
          <w:p w14:paraId="5B892681" w14:textId="35A316FD" w:rsidR="003877AE" w:rsidRDefault="003877AE" w:rsidP="008F18C0">
            <w:pPr>
              <w:pStyle w:val="NoSpacing"/>
              <w:ind w:left="720"/>
              <w:jc w:val="both"/>
              <w:rPr>
                <w:lang w:val="en-US"/>
              </w:rPr>
            </w:pPr>
            <w:r w:rsidRPr="008F18C0">
              <w:rPr>
                <w:b/>
                <w:bCs/>
                <w:i/>
                <w:iCs/>
                <w:lang w:val="en-US"/>
              </w:rPr>
              <w:t>14B Westgate</w:t>
            </w:r>
            <w:r>
              <w:rPr>
                <w:lang w:val="en-US"/>
              </w:rPr>
              <w:t xml:space="preserve"> – installation of secondary glazing – </w:t>
            </w:r>
            <w:r w:rsidRPr="008F18C0">
              <w:rPr>
                <w:b/>
                <w:bCs/>
                <w:lang w:val="en-US"/>
              </w:rPr>
              <w:t>granted</w:t>
            </w:r>
          </w:p>
          <w:p w14:paraId="0695FE7A" w14:textId="3A28CBF3" w:rsidR="003877AE" w:rsidRDefault="003877AE" w:rsidP="008F18C0">
            <w:pPr>
              <w:pStyle w:val="NoSpacing"/>
              <w:ind w:left="720"/>
              <w:jc w:val="both"/>
              <w:rPr>
                <w:lang w:val="en-US"/>
              </w:rPr>
            </w:pPr>
            <w:r w:rsidRPr="008F18C0">
              <w:rPr>
                <w:b/>
                <w:bCs/>
                <w:i/>
                <w:iCs/>
                <w:lang w:val="en-US"/>
              </w:rPr>
              <w:t>Flat</w:t>
            </w:r>
            <w:r w:rsidR="008F18C0" w:rsidRPr="008F18C0">
              <w:rPr>
                <w:b/>
                <w:bCs/>
                <w:i/>
                <w:iCs/>
                <w:lang w:val="en-US"/>
              </w:rPr>
              <w:t xml:space="preserve"> </w:t>
            </w:r>
            <w:r w:rsidRPr="008F18C0">
              <w:rPr>
                <w:b/>
                <w:bCs/>
                <w:i/>
                <w:iCs/>
                <w:lang w:val="en-US"/>
              </w:rPr>
              <w:t>1, 10 Westbay Road</w:t>
            </w:r>
            <w:r>
              <w:rPr>
                <w:lang w:val="en-US"/>
              </w:rPr>
              <w:t xml:space="preserve"> – internal alterations – </w:t>
            </w:r>
            <w:r w:rsidRPr="008F18C0">
              <w:rPr>
                <w:b/>
                <w:bCs/>
                <w:lang w:val="en-US"/>
              </w:rPr>
              <w:t>granted</w:t>
            </w:r>
          </w:p>
          <w:p w14:paraId="4AF334C4" w14:textId="711EB60F" w:rsidR="003877AE" w:rsidRDefault="003877AE" w:rsidP="008F18C0">
            <w:pPr>
              <w:pStyle w:val="NoSpacing"/>
              <w:ind w:left="720"/>
              <w:jc w:val="both"/>
              <w:rPr>
                <w:lang w:val="en-US"/>
              </w:rPr>
            </w:pPr>
            <w:r w:rsidRPr="008F18C0">
              <w:rPr>
                <w:b/>
                <w:bCs/>
                <w:i/>
                <w:iCs/>
                <w:lang w:val="en-US"/>
              </w:rPr>
              <w:t>28C Dubar Road</w:t>
            </w:r>
            <w:r>
              <w:rPr>
                <w:lang w:val="en-US"/>
              </w:rPr>
              <w:t xml:space="preserve"> – extension to house – </w:t>
            </w:r>
            <w:r w:rsidRPr="008F18C0">
              <w:rPr>
                <w:b/>
                <w:bCs/>
                <w:lang w:val="en-US"/>
              </w:rPr>
              <w:t>granted</w:t>
            </w:r>
          </w:p>
          <w:p w14:paraId="5883F879" w14:textId="05C2FB02" w:rsidR="003877AE" w:rsidRDefault="003877AE" w:rsidP="008F18C0">
            <w:pPr>
              <w:pStyle w:val="NoSpacing"/>
              <w:ind w:left="720"/>
              <w:jc w:val="both"/>
              <w:rPr>
                <w:lang w:val="en-US"/>
              </w:rPr>
            </w:pPr>
            <w:r w:rsidRPr="008F18C0">
              <w:rPr>
                <w:b/>
                <w:bCs/>
                <w:i/>
                <w:iCs/>
                <w:lang w:val="en-US"/>
              </w:rPr>
              <w:t>6 Lorne Square</w:t>
            </w:r>
            <w:r>
              <w:rPr>
                <w:lang w:val="en-US"/>
              </w:rPr>
              <w:t xml:space="preserve"> – demolition of gate – </w:t>
            </w:r>
            <w:r w:rsidRPr="008F18C0">
              <w:rPr>
                <w:b/>
                <w:bCs/>
                <w:lang w:val="en-US"/>
              </w:rPr>
              <w:t>granted</w:t>
            </w:r>
          </w:p>
          <w:p w14:paraId="410DCA5A" w14:textId="4A250C2F" w:rsidR="00E16438" w:rsidRPr="008F18C0" w:rsidRDefault="003877AE" w:rsidP="008F18C0">
            <w:pPr>
              <w:pStyle w:val="NoSpacing"/>
              <w:ind w:left="720"/>
              <w:jc w:val="both"/>
            </w:pPr>
            <w:r w:rsidRPr="008F18C0">
              <w:rPr>
                <w:b/>
                <w:bCs/>
                <w:i/>
                <w:iCs/>
                <w:lang w:val="en-US"/>
              </w:rPr>
              <w:t>6</w:t>
            </w:r>
            <w:r w:rsidR="008F18C0" w:rsidRPr="008F18C0">
              <w:rPr>
                <w:b/>
                <w:bCs/>
                <w:i/>
                <w:iCs/>
                <w:lang w:val="en-US"/>
              </w:rPr>
              <w:t xml:space="preserve"> </w:t>
            </w:r>
            <w:r w:rsidRPr="008F18C0">
              <w:rPr>
                <w:b/>
                <w:bCs/>
                <w:i/>
                <w:iCs/>
                <w:lang w:val="en-US"/>
              </w:rPr>
              <w:t>Lorne Square</w:t>
            </w:r>
            <w:r>
              <w:rPr>
                <w:lang w:val="en-US"/>
              </w:rPr>
              <w:t xml:space="preserve"> – alterations to flat and erection of gates - </w:t>
            </w:r>
            <w:r w:rsidRPr="008F18C0">
              <w:rPr>
                <w:b/>
                <w:bCs/>
                <w:lang w:val="en-US"/>
              </w:rPr>
              <w:t xml:space="preserve">granted </w:t>
            </w:r>
          </w:p>
          <w:p w14:paraId="0A7EA3B7" w14:textId="46BC1FD2" w:rsidR="00E16438" w:rsidRDefault="003877AE" w:rsidP="008F18C0">
            <w:pPr>
              <w:pStyle w:val="NoSpacing"/>
              <w:ind w:left="720"/>
              <w:jc w:val="both"/>
              <w:rPr>
                <w:lang w:val="en-US"/>
              </w:rPr>
            </w:pPr>
            <w:r>
              <w:rPr>
                <w:b/>
                <w:bCs/>
                <w:i/>
                <w:iCs/>
                <w:lang w:val="en-US"/>
              </w:rPr>
              <w:t xml:space="preserve">29 Craigleith Avenue – </w:t>
            </w:r>
            <w:r>
              <w:rPr>
                <w:lang w:val="en-US"/>
              </w:rPr>
              <w:t>extension to house –</w:t>
            </w:r>
            <w:r w:rsidRPr="008F18C0">
              <w:rPr>
                <w:b/>
                <w:bCs/>
                <w:lang w:val="en-US"/>
              </w:rPr>
              <w:t xml:space="preserve"> granted</w:t>
            </w:r>
          </w:p>
          <w:p w14:paraId="6D674A11" w14:textId="1BD435F5" w:rsidR="003877AE" w:rsidRDefault="003877AE" w:rsidP="008F18C0">
            <w:pPr>
              <w:ind w:left="720"/>
              <w:jc w:val="both"/>
              <w:rPr>
                <w:lang w:val="en-US"/>
              </w:rPr>
            </w:pPr>
            <w:r w:rsidRPr="008F18C0">
              <w:rPr>
                <w:b/>
                <w:bCs/>
                <w:lang w:val="en-US"/>
              </w:rPr>
              <w:t>30 St Baldred’s Road</w:t>
            </w:r>
            <w:r>
              <w:rPr>
                <w:lang w:val="en-US"/>
              </w:rPr>
              <w:t xml:space="preserve"> – extension to house – </w:t>
            </w:r>
            <w:r w:rsidRPr="008F18C0">
              <w:rPr>
                <w:b/>
                <w:bCs/>
                <w:lang w:val="en-US"/>
              </w:rPr>
              <w:t>granted</w:t>
            </w:r>
          </w:p>
          <w:p w14:paraId="48B195B5" w14:textId="440D885C" w:rsidR="003877AE" w:rsidRDefault="003877AE" w:rsidP="008F18C0">
            <w:pPr>
              <w:ind w:left="720"/>
              <w:jc w:val="both"/>
              <w:rPr>
                <w:lang w:val="en-US"/>
              </w:rPr>
            </w:pPr>
            <w:r w:rsidRPr="008F18C0">
              <w:rPr>
                <w:b/>
                <w:bCs/>
                <w:i/>
                <w:iCs/>
                <w:lang w:val="en-US"/>
              </w:rPr>
              <w:t>NBGC West Links</w:t>
            </w:r>
            <w:r>
              <w:rPr>
                <w:lang w:val="en-US"/>
              </w:rPr>
              <w:t xml:space="preserve"> – formation of 2 irrigation bore holes </w:t>
            </w:r>
            <w:r w:rsidR="00487505">
              <w:rPr>
                <w:lang w:val="en-US"/>
              </w:rPr>
              <w:t>–</w:t>
            </w:r>
            <w:r>
              <w:rPr>
                <w:lang w:val="en-US"/>
              </w:rPr>
              <w:t xml:space="preserve"> </w:t>
            </w:r>
            <w:r w:rsidRPr="008F18C0">
              <w:rPr>
                <w:b/>
                <w:bCs/>
                <w:lang w:val="en-US"/>
              </w:rPr>
              <w:t>granted</w:t>
            </w:r>
          </w:p>
          <w:p w14:paraId="156E15C1" w14:textId="6CE25A78" w:rsidR="00487505" w:rsidRDefault="00487505" w:rsidP="008F18C0">
            <w:pPr>
              <w:ind w:left="720"/>
              <w:jc w:val="both"/>
              <w:rPr>
                <w:lang w:val="en-US"/>
              </w:rPr>
            </w:pPr>
            <w:r w:rsidRPr="008F18C0">
              <w:rPr>
                <w:b/>
                <w:bCs/>
                <w:i/>
                <w:iCs/>
                <w:lang w:val="en-US"/>
              </w:rPr>
              <w:t>7 Balfour Street</w:t>
            </w:r>
            <w:r>
              <w:rPr>
                <w:lang w:val="en-US"/>
              </w:rPr>
              <w:t xml:space="preserve"> – change of use of flat to short term holiday let (retro) – </w:t>
            </w:r>
            <w:r w:rsidRPr="008F18C0">
              <w:rPr>
                <w:b/>
                <w:bCs/>
                <w:lang w:val="en-US"/>
              </w:rPr>
              <w:t>granted</w:t>
            </w:r>
          </w:p>
          <w:p w14:paraId="03571CB5" w14:textId="3FE12DEE" w:rsidR="00487505" w:rsidRDefault="00487505" w:rsidP="008F18C0">
            <w:pPr>
              <w:ind w:left="720"/>
              <w:jc w:val="both"/>
              <w:rPr>
                <w:lang w:val="en-US"/>
              </w:rPr>
            </w:pPr>
            <w:r w:rsidRPr="008F18C0">
              <w:rPr>
                <w:b/>
                <w:bCs/>
                <w:i/>
                <w:iCs/>
                <w:lang w:val="en-US"/>
              </w:rPr>
              <w:t>Land adjacent to the Harbour, Victoria Road</w:t>
            </w:r>
            <w:r>
              <w:rPr>
                <w:lang w:val="en-US"/>
              </w:rPr>
              <w:t xml:space="preserve"> – demolition of building &amp; steps; erection of community building (class </w:t>
            </w:r>
            <w:r>
              <w:rPr>
                <w:lang w:val="en-US"/>
              </w:rPr>
              <w:lastRenderedPageBreak/>
              <w:t>10), storage or distribution buildings (class</w:t>
            </w:r>
            <w:r w:rsidR="005F058C">
              <w:rPr>
                <w:lang w:val="en-US"/>
              </w:rPr>
              <w:t xml:space="preserve"> </w:t>
            </w:r>
            <w:r>
              <w:rPr>
                <w:lang w:val="en-US"/>
              </w:rPr>
              <w:t xml:space="preserve">6), heightening </w:t>
            </w:r>
            <w:r w:rsidR="005F058C">
              <w:rPr>
                <w:lang w:val="en-US"/>
              </w:rPr>
              <w:t>o</w:t>
            </w:r>
            <w:r>
              <w:rPr>
                <w:lang w:val="en-US"/>
              </w:rPr>
              <w:t xml:space="preserve">f breakwater wall and associated works – </w:t>
            </w:r>
            <w:r w:rsidRPr="008F18C0">
              <w:rPr>
                <w:b/>
                <w:bCs/>
                <w:lang w:val="en-US"/>
              </w:rPr>
              <w:t>granted</w:t>
            </w:r>
          </w:p>
          <w:p w14:paraId="75449D78" w14:textId="472AA09A" w:rsidR="00487505" w:rsidRPr="003877AE" w:rsidRDefault="00487505" w:rsidP="003877AE">
            <w:pPr>
              <w:rPr>
                <w:lang w:val="en-US"/>
              </w:rPr>
            </w:pPr>
          </w:p>
        </w:tc>
        <w:tc>
          <w:tcPr>
            <w:tcW w:w="941" w:type="dxa"/>
            <w:tcBorders>
              <w:top w:val="single" w:sz="4" w:space="0" w:color="auto"/>
              <w:left w:val="single" w:sz="4" w:space="0" w:color="auto"/>
              <w:bottom w:val="single" w:sz="4" w:space="0" w:color="auto"/>
              <w:right w:val="single" w:sz="4" w:space="0" w:color="auto"/>
            </w:tcBorders>
          </w:tcPr>
          <w:p w14:paraId="6459EAB8" w14:textId="77777777" w:rsidR="00E16438" w:rsidRPr="00E16438" w:rsidRDefault="00E16438" w:rsidP="00E16438">
            <w:pPr>
              <w:spacing w:after="200" w:line="276" w:lineRule="auto"/>
              <w:rPr>
                <w:lang w:val="en-US"/>
              </w:rPr>
            </w:pPr>
          </w:p>
        </w:tc>
      </w:tr>
      <w:tr w:rsidR="00E16438" w:rsidRPr="00E16438" w14:paraId="3442BCA4" w14:textId="77777777" w:rsidTr="00E16438">
        <w:trPr>
          <w:trHeight w:val="841"/>
        </w:trPr>
        <w:tc>
          <w:tcPr>
            <w:tcW w:w="2050" w:type="dxa"/>
            <w:tcBorders>
              <w:top w:val="single" w:sz="4" w:space="0" w:color="auto"/>
              <w:left w:val="single" w:sz="4" w:space="0" w:color="auto"/>
              <w:bottom w:val="single" w:sz="4" w:space="0" w:color="auto"/>
              <w:right w:val="single" w:sz="4" w:space="0" w:color="auto"/>
            </w:tcBorders>
            <w:hideMark/>
          </w:tcPr>
          <w:p w14:paraId="3E8BDAF7" w14:textId="77777777" w:rsidR="00E16438" w:rsidRPr="00E16438" w:rsidRDefault="00E16438" w:rsidP="00E16438">
            <w:pPr>
              <w:spacing w:after="200" w:line="276" w:lineRule="auto"/>
              <w:rPr>
                <w:b/>
                <w:lang w:val="en-US"/>
              </w:rPr>
            </w:pPr>
            <w:r w:rsidRPr="00E16438">
              <w:rPr>
                <w:b/>
                <w:lang w:val="en-US"/>
              </w:rPr>
              <w:lastRenderedPageBreak/>
              <w:t>8 Treasurer’s Report</w:t>
            </w:r>
          </w:p>
        </w:tc>
        <w:tc>
          <w:tcPr>
            <w:tcW w:w="6025" w:type="dxa"/>
            <w:tcBorders>
              <w:top w:val="single" w:sz="4" w:space="0" w:color="auto"/>
              <w:left w:val="single" w:sz="4" w:space="0" w:color="auto"/>
              <w:bottom w:val="single" w:sz="4" w:space="0" w:color="auto"/>
              <w:right w:val="single" w:sz="4" w:space="0" w:color="auto"/>
            </w:tcBorders>
            <w:hideMark/>
          </w:tcPr>
          <w:p w14:paraId="165C16EA" w14:textId="7C75BE7C" w:rsidR="00E16438" w:rsidRDefault="00E16438" w:rsidP="00492758">
            <w:pPr>
              <w:spacing w:after="200" w:line="276" w:lineRule="auto"/>
              <w:jc w:val="both"/>
              <w:rPr>
                <w:lang w:val="en-US"/>
              </w:rPr>
            </w:pPr>
            <w:r w:rsidRPr="00E16438">
              <w:rPr>
                <w:lang w:val="en-US"/>
              </w:rPr>
              <w:t xml:space="preserve">8.1 The Treasurer confirmed that the following payments had been made during the last month - £13 to Scottish Power for the store; £38 to the Secretary for the Minutes; </w:t>
            </w:r>
            <w:r w:rsidR="00344BEE">
              <w:rPr>
                <w:lang w:val="en-US"/>
              </w:rPr>
              <w:t>and £155.88 for the zoom subscription</w:t>
            </w:r>
            <w:r w:rsidR="005F058C">
              <w:rPr>
                <w:lang w:val="en-US"/>
              </w:rPr>
              <w:t xml:space="preserve"> renewal</w:t>
            </w:r>
            <w:r w:rsidR="00344BEE">
              <w:rPr>
                <w:lang w:val="en-US"/>
              </w:rPr>
              <w:t>.</w:t>
            </w:r>
          </w:p>
          <w:p w14:paraId="5B8DB4D8" w14:textId="73E19E6C" w:rsidR="00344BEE" w:rsidRPr="00E16438" w:rsidRDefault="00344BEE" w:rsidP="00492758">
            <w:pPr>
              <w:spacing w:after="200" w:line="276" w:lineRule="auto"/>
              <w:jc w:val="both"/>
              <w:rPr>
                <w:lang w:val="en-US"/>
              </w:rPr>
            </w:pPr>
            <w:r>
              <w:rPr>
                <w:lang w:val="en-US"/>
              </w:rPr>
              <w:t xml:space="preserve">8.2 £152 </w:t>
            </w:r>
            <w:r w:rsidR="00A7570F">
              <w:rPr>
                <w:lang w:val="en-US"/>
              </w:rPr>
              <w:t>from the sale of the bottle of whisky and £1,800 from the Stella Moffat Trust, ringfenced for defibrillator maintenance, had been received.</w:t>
            </w:r>
          </w:p>
          <w:p w14:paraId="65E7D909" w14:textId="6E4D2855" w:rsidR="00E16438" w:rsidRPr="00E16438" w:rsidRDefault="00A7570F" w:rsidP="00492758">
            <w:pPr>
              <w:spacing w:after="200" w:line="276" w:lineRule="auto"/>
              <w:jc w:val="both"/>
              <w:rPr>
                <w:lang w:val="en-US"/>
              </w:rPr>
            </w:pPr>
            <w:r>
              <w:rPr>
                <w:lang w:val="en-US"/>
              </w:rPr>
              <w:t xml:space="preserve">8.3 With regarded to </w:t>
            </w:r>
            <w:r w:rsidR="00492758">
              <w:rPr>
                <w:lang w:val="en-US"/>
              </w:rPr>
              <w:t>the transfer</w:t>
            </w:r>
            <w:r>
              <w:rPr>
                <w:lang w:val="en-US"/>
              </w:rPr>
              <w:t xml:space="preserve"> of the bank account to RBS, it was agreed that the Treasurer and Secretary were authorised to request and be issued with debit card(s) for use in relation to the operation and giving </w:t>
            </w:r>
            <w:r w:rsidR="00492758">
              <w:rPr>
                <w:lang w:val="en-US"/>
              </w:rPr>
              <w:t>instructions in</w:t>
            </w:r>
            <w:r>
              <w:rPr>
                <w:lang w:val="en-US"/>
              </w:rPr>
              <w:t xml:space="preserve"> relation to the </w:t>
            </w:r>
            <w:r w:rsidR="00492758">
              <w:rPr>
                <w:lang w:val="en-US"/>
              </w:rPr>
              <w:t>bank account.</w:t>
            </w:r>
          </w:p>
        </w:tc>
        <w:tc>
          <w:tcPr>
            <w:tcW w:w="941" w:type="dxa"/>
            <w:tcBorders>
              <w:top w:val="single" w:sz="4" w:space="0" w:color="auto"/>
              <w:left w:val="single" w:sz="4" w:space="0" w:color="auto"/>
              <w:bottom w:val="single" w:sz="4" w:space="0" w:color="auto"/>
              <w:right w:val="single" w:sz="4" w:space="0" w:color="auto"/>
            </w:tcBorders>
          </w:tcPr>
          <w:p w14:paraId="0A7E19CC" w14:textId="77777777" w:rsidR="00E16438" w:rsidRPr="00E16438" w:rsidRDefault="00E16438" w:rsidP="00E16438">
            <w:pPr>
              <w:spacing w:after="200" w:line="276" w:lineRule="auto"/>
              <w:rPr>
                <w:lang w:val="en-US"/>
              </w:rPr>
            </w:pPr>
          </w:p>
          <w:p w14:paraId="22B04D53" w14:textId="77777777" w:rsidR="00E16438" w:rsidRPr="00E16438" w:rsidRDefault="00E16438" w:rsidP="00E16438">
            <w:pPr>
              <w:spacing w:after="200" w:line="276" w:lineRule="auto"/>
              <w:rPr>
                <w:lang w:val="en-US"/>
              </w:rPr>
            </w:pPr>
          </w:p>
          <w:p w14:paraId="6093350E" w14:textId="77777777" w:rsidR="00E16438" w:rsidRPr="00E16438" w:rsidRDefault="00E16438" w:rsidP="00E16438">
            <w:pPr>
              <w:spacing w:after="200" w:line="276" w:lineRule="auto"/>
              <w:rPr>
                <w:lang w:val="en-US"/>
              </w:rPr>
            </w:pPr>
          </w:p>
          <w:p w14:paraId="0A673401" w14:textId="77777777" w:rsidR="00E16438" w:rsidRPr="00E16438" w:rsidRDefault="00E16438" w:rsidP="00E16438">
            <w:pPr>
              <w:spacing w:after="200" w:line="276" w:lineRule="auto"/>
              <w:rPr>
                <w:lang w:val="en-US"/>
              </w:rPr>
            </w:pPr>
          </w:p>
        </w:tc>
      </w:tr>
      <w:tr w:rsidR="00E16438" w:rsidRPr="00E16438" w14:paraId="47498FF9" w14:textId="77777777" w:rsidTr="00447615">
        <w:trPr>
          <w:trHeight w:val="752"/>
        </w:trPr>
        <w:tc>
          <w:tcPr>
            <w:tcW w:w="2050" w:type="dxa"/>
            <w:tcBorders>
              <w:top w:val="single" w:sz="4" w:space="0" w:color="auto"/>
              <w:left w:val="single" w:sz="4" w:space="0" w:color="auto"/>
              <w:bottom w:val="single" w:sz="4" w:space="0" w:color="auto"/>
              <w:right w:val="single" w:sz="4" w:space="0" w:color="auto"/>
            </w:tcBorders>
            <w:hideMark/>
          </w:tcPr>
          <w:p w14:paraId="7F4BB4D8" w14:textId="77777777" w:rsidR="00E16438" w:rsidRPr="00E16438" w:rsidRDefault="00E16438" w:rsidP="00E16438">
            <w:pPr>
              <w:spacing w:after="200" w:line="276" w:lineRule="auto"/>
              <w:rPr>
                <w:b/>
                <w:lang w:val="en-US"/>
              </w:rPr>
            </w:pPr>
            <w:r w:rsidRPr="00E16438">
              <w:rPr>
                <w:b/>
                <w:lang w:val="en-US"/>
              </w:rPr>
              <w:t>9 Local Place Plan</w:t>
            </w:r>
          </w:p>
        </w:tc>
        <w:tc>
          <w:tcPr>
            <w:tcW w:w="6025" w:type="dxa"/>
            <w:tcBorders>
              <w:top w:val="single" w:sz="4" w:space="0" w:color="auto"/>
              <w:left w:val="single" w:sz="4" w:space="0" w:color="auto"/>
              <w:bottom w:val="single" w:sz="4" w:space="0" w:color="auto"/>
              <w:right w:val="single" w:sz="4" w:space="0" w:color="auto"/>
            </w:tcBorders>
            <w:hideMark/>
          </w:tcPr>
          <w:p w14:paraId="1665B76F" w14:textId="19BE96E8" w:rsidR="00492758" w:rsidRDefault="00E16438" w:rsidP="00492758">
            <w:pPr>
              <w:jc w:val="both"/>
              <w:rPr>
                <w:lang w:val="en-US"/>
              </w:rPr>
            </w:pPr>
            <w:r w:rsidRPr="00E16438">
              <w:rPr>
                <w:lang w:val="en-US"/>
              </w:rPr>
              <w:t xml:space="preserve">9.1 Cllr McKee </w:t>
            </w:r>
            <w:r w:rsidR="00590CAC">
              <w:rPr>
                <w:lang w:val="en-US"/>
              </w:rPr>
              <w:t>reported</w:t>
            </w:r>
            <w:r w:rsidRPr="00E16438">
              <w:rPr>
                <w:lang w:val="en-US"/>
              </w:rPr>
              <w:t xml:space="preserve"> that </w:t>
            </w:r>
            <w:r w:rsidR="00492758">
              <w:rPr>
                <w:lang w:val="en-US"/>
              </w:rPr>
              <w:t>the final version of the Local Place Plan had been submitted to ELC and their response was awaited.</w:t>
            </w:r>
          </w:p>
          <w:p w14:paraId="7905446B" w14:textId="77777777" w:rsidR="00492758" w:rsidRPr="00E16438" w:rsidRDefault="00492758" w:rsidP="00492758">
            <w:pPr>
              <w:rPr>
                <w:lang w:val="en-US"/>
              </w:rPr>
            </w:pPr>
          </w:p>
          <w:p w14:paraId="09883632" w14:textId="2111259D" w:rsidR="00E16438" w:rsidRPr="00E16438" w:rsidRDefault="00E16438" w:rsidP="00E16438">
            <w:pPr>
              <w:spacing w:after="200" w:line="276" w:lineRule="auto"/>
              <w:rPr>
                <w:lang w:val="en-US"/>
              </w:rPr>
            </w:pPr>
          </w:p>
        </w:tc>
        <w:tc>
          <w:tcPr>
            <w:tcW w:w="941" w:type="dxa"/>
            <w:tcBorders>
              <w:top w:val="single" w:sz="4" w:space="0" w:color="auto"/>
              <w:left w:val="single" w:sz="4" w:space="0" w:color="auto"/>
              <w:bottom w:val="single" w:sz="4" w:space="0" w:color="auto"/>
              <w:right w:val="single" w:sz="4" w:space="0" w:color="auto"/>
            </w:tcBorders>
          </w:tcPr>
          <w:p w14:paraId="4993D46F" w14:textId="77777777" w:rsidR="00E16438" w:rsidRPr="00E16438" w:rsidRDefault="00E16438" w:rsidP="00E16438">
            <w:pPr>
              <w:spacing w:after="200" w:line="276" w:lineRule="auto"/>
              <w:rPr>
                <w:lang w:val="en-US"/>
              </w:rPr>
            </w:pPr>
          </w:p>
        </w:tc>
      </w:tr>
      <w:tr w:rsidR="00E16438" w:rsidRPr="00E16438" w14:paraId="5A14CCAD"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6C2521A4" w14:textId="77777777" w:rsidR="00E16438" w:rsidRPr="00E16438" w:rsidRDefault="00E16438" w:rsidP="00E16438">
            <w:pPr>
              <w:spacing w:after="200" w:line="276" w:lineRule="auto"/>
              <w:rPr>
                <w:b/>
                <w:lang w:val="en-US"/>
              </w:rPr>
            </w:pPr>
            <w:r w:rsidRPr="00C21061">
              <w:rPr>
                <w:b/>
                <w:lang w:val="en-US"/>
              </w:rPr>
              <w:t>10 Parking Management Proposals</w:t>
            </w:r>
          </w:p>
        </w:tc>
        <w:tc>
          <w:tcPr>
            <w:tcW w:w="6025" w:type="dxa"/>
            <w:tcBorders>
              <w:top w:val="single" w:sz="4" w:space="0" w:color="auto"/>
              <w:left w:val="single" w:sz="4" w:space="0" w:color="auto"/>
              <w:bottom w:val="single" w:sz="4" w:space="0" w:color="auto"/>
              <w:right w:val="single" w:sz="4" w:space="0" w:color="auto"/>
            </w:tcBorders>
            <w:hideMark/>
          </w:tcPr>
          <w:p w14:paraId="7941A733" w14:textId="688897E7" w:rsidR="00E16438" w:rsidRPr="00E16438" w:rsidRDefault="00E16438" w:rsidP="00610B6E">
            <w:pPr>
              <w:spacing w:after="200" w:line="276" w:lineRule="auto"/>
              <w:jc w:val="both"/>
              <w:rPr>
                <w:lang w:val="en-US"/>
              </w:rPr>
            </w:pPr>
            <w:r w:rsidRPr="00E16438">
              <w:rPr>
                <w:lang w:val="en-US"/>
              </w:rPr>
              <w:t xml:space="preserve">10.1 The Chairman </w:t>
            </w:r>
            <w:r w:rsidR="00610B6E">
              <w:rPr>
                <w:lang w:val="en-US"/>
              </w:rPr>
              <w:t>confirmed</w:t>
            </w:r>
            <w:r w:rsidRPr="00E16438">
              <w:rPr>
                <w:lang w:val="en-US"/>
              </w:rPr>
              <w:t xml:space="preserve"> that </w:t>
            </w:r>
            <w:r w:rsidR="00610B6E">
              <w:rPr>
                <w:lang w:val="en-US"/>
              </w:rPr>
              <w:t>h</w:t>
            </w:r>
            <w:r w:rsidRPr="00E16438">
              <w:rPr>
                <w:lang w:val="en-US"/>
              </w:rPr>
              <w:t>e had written to the Chief Executive requesting that she exercise the power to hold a public hearing</w:t>
            </w:r>
            <w:r w:rsidR="00590CAC">
              <w:rPr>
                <w:lang w:val="en-US"/>
              </w:rPr>
              <w:t xml:space="preserve"> on the Parking Management proposals</w:t>
            </w:r>
            <w:r w:rsidRPr="00E16438">
              <w:rPr>
                <w:lang w:val="en-US"/>
              </w:rPr>
              <w:t xml:space="preserve">. </w:t>
            </w:r>
            <w:r w:rsidR="00610B6E">
              <w:rPr>
                <w:lang w:val="en-US"/>
              </w:rPr>
              <w:t xml:space="preserve">As no satisfactory response had been </w:t>
            </w:r>
            <w:r w:rsidR="00F550C4">
              <w:rPr>
                <w:lang w:val="en-US"/>
              </w:rPr>
              <w:t>received,</w:t>
            </w:r>
            <w:r w:rsidR="00610B6E">
              <w:rPr>
                <w:lang w:val="en-US"/>
              </w:rPr>
              <w:t xml:space="preserve"> </w:t>
            </w:r>
            <w:r w:rsidR="00F550C4">
              <w:rPr>
                <w:lang w:val="en-US"/>
              </w:rPr>
              <w:t>he would be writing to the Ombudsman.</w:t>
            </w:r>
          </w:p>
          <w:p w14:paraId="3F4CA365" w14:textId="6D44C7A7" w:rsidR="00E16438" w:rsidRDefault="00E16438" w:rsidP="00F550C4">
            <w:pPr>
              <w:spacing w:after="200" w:line="276" w:lineRule="auto"/>
              <w:jc w:val="both"/>
              <w:rPr>
                <w:lang w:val="en-US"/>
              </w:rPr>
            </w:pPr>
            <w:r w:rsidRPr="00E16438">
              <w:rPr>
                <w:lang w:val="en-US"/>
              </w:rPr>
              <w:t>10.</w:t>
            </w:r>
            <w:r w:rsidR="00F550C4">
              <w:rPr>
                <w:lang w:val="en-US"/>
              </w:rPr>
              <w:t xml:space="preserve">2 With regard to </w:t>
            </w:r>
            <w:r w:rsidRPr="00E16438">
              <w:rPr>
                <w:lang w:val="en-US"/>
              </w:rPr>
              <w:t xml:space="preserve">the work at the east end of the High Street </w:t>
            </w:r>
            <w:r w:rsidR="00F550C4">
              <w:rPr>
                <w:lang w:val="en-US"/>
              </w:rPr>
              <w:t>ELC had decided to proceed by way of a ETRO which meant there would be no consultation period. It had been agreed to object to this procedure but ELC refused to accept the complaint. The Chairman had written to the Ombudsman who had asked for sight of the correspondence.</w:t>
            </w:r>
          </w:p>
          <w:p w14:paraId="2629FCA4" w14:textId="2D8B0EC7" w:rsidR="00F550C4" w:rsidRDefault="00F550C4" w:rsidP="00F550C4">
            <w:pPr>
              <w:spacing w:after="200" w:line="276" w:lineRule="auto"/>
              <w:jc w:val="both"/>
              <w:rPr>
                <w:lang w:val="en-US"/>
              </w:rPr>
            </w:pPr>
            <w:r>
              <w:rPr>
                <w:lang w:val="en-US"/>
              </w:rPr>
              <w:t xml:space="preserve">10.3 Following representations from some of the retailers regarding </w:t>
            </w:r>
            <w:r w:rsidR="00590CAC">
              <w:rPr>
                <w:lang w:val="en-US"/>
              </w:rPr>
              <w:t>the absence of</w:t>
            </w:r>
            <w:r>
              <w:rPr>
                <w:lang w:val="en-US"/>
              </w:rPr>
              <w:t xml:space="preserve"> loading bays ELC’s response had been to </w:t>
            </w:r>
            <w:r w:rsidR="002377FD">
              <w:rPr>
                <w:lang w:val="en-US"/>
              </w:rPr>
              <w:t>form a loading bay in</w:t>
            </w:r>
            <w:r w:rsidR="00DB6776">
              <w:rPr>
                <w:lang w:val="en-US"/>
              </w:rPr>
              <w:t xml:space="preserve"> the amenity space in front of the police station and to remove the planters at the front</w:t>
            </w:r>
            <w:r w:rsidR="002377FD">
              <w:rPr>
                <w:lang w:val="en-US"/>
              </w:rPr>
              <w:t xml:space="preserve"> for a trial period</w:t>
            </w:r>
            <w:r w:rsidR="00DB6776">
              <w:rPr>
                <w:lang w:val="en-US"/>
              </w:rPr>
              <w:t>. It was felt</w:t>
            </w:r>
            <w:r w:rsidR="00590CAC">
              <w:rPr>
                <w:lang w:val="en-US"/>
              </w:rPr>
              <w:t xml:space="preserve"> that</w:t>
            </w:r>
            <w:r w:rsidR="00DB6776">
              <w:rPr>
                <w:lang w:val="en-US"/>
              </w:rPr>
              <w:t xml:space="preserve"> this was a knee jerk reaction by ELC officials </w:t>
            </w:r>
            <w:r w:rsidR="00957E16">
              <w:rPr>
                <w:lang w:val="en-US"/>
              </w:rPr>
              <w:t>without consultation</w:t>
            </w:r>
            <w:r w:rsidR="00DB6776">
              <w:rPr>
                <w:lang w:val="en-US"/>
              </w:rPr>
              <w:t xml:space="preserve"> with Norh Berwick in Bloom or other interested parties.</w:t>
            </w:r>
          </w:p>
          <w:p w14:paraId="5CA9E560" w14:textId="3BF221B7" w:rsidR="00957E16" w:rsidRDefault="00957E16" w:rsidP="00F550C4">
            <w:pPr>
              <w:spacing w:after="200" w:line="276" w:lineRule="auto"/>
              <w:jc w:val="both"/>
              <w:rPr>
                <w:lang w:val="en-US"/>
              </w:rPr>
            </w:pPr>
            <w:r>
              <w:rPr>
                <w:lang w:val="en-US"/>
              </w:rPr>
              <w:t xml:space="preserve">10.4 </w:t>
            </w:r>
            <w:r w:rsidR="002377FD">
              <w:rPr>
                <w:lang w:val="en-US"/>
              </w:rPr>
              <w:t>Following a frank discussion it</w:t>
            </w:r>
            <w:r>
              <w:rPr>
                <w:lang w:val="en-US"/>
              </w:rPr>
              <w:t xml:space="preserve"> was agreed to do nothing at the moment</w:t>
            </w:r>
          </w:p>
          <w:p w14:paraId="7D009F10" w14:textId="4AC2B266" w:rsidR="00CC0FBB" w:rsidRPr="002377FD" w:rsidRDefault="00957E16" w:rsidP="002377FD">
            <w:pPr>
              <w:spacing w:after="200" w:line="276" w:lineRule="auto"/>
              <w:jc w:val="both"/>
              <w:rPr>
                <w:i/>
                <w:iCs/>
              </w:rPr>
            </w:pPr>
            <w:r w:rsidRPr="00957E16">
              <w:rPr>
                <w:i/>
                <w:iCs/>
              </w:rPr>
              <w:t>Note</w:t>
            </w:r>
            <w:r>
              <w:rPr>
                <w:i/>
                <w:iCs/>
              </w:rPr>
              <w:t xml:space="preserve">: </w:t>
            </w:r>
            <w:r w:rsidR="002377FD">
              <w:rPr>
                <w:i/>
                <w:iCs/>
              </w:rPr>
              <w:t>S</w:t>
            </w:r>
            <w:r w:rsidR="00590CAC">
              <w:rPr>
                <w:i/>
                <w:iCs/>
              </w:rPr>
              <w:t xml:space="preserve">ubsequently </w:t>
            </w:r>
            <w:r w:rsidRPr="00590CAC">
              <w:rPr>
                <w:i/>
                <w:iCs/>
              </w:rPr>
              <w:t xml:space="preserve">in light of further consideration by </w:t>
            </w:r>
            <w:r w:rsidR="00590CAC" w:rsidRPr="00590CAC">
              <w:rPr>
                <w:i/>
                <w:iCs/>
              </w:rPr>
              <w:t>members the</w:t>
            </w:r>
            <w:r w:rsidRPr="00590CAC">
              <w:rPr>
                <w:i/>
                <w:iCs/>
              </w:rPr>
              <w:t xml:space="preserve"> decision was taken to support the On the Move unanimous </w:t>
            </w:r>
            <w:r w:rsidRPr="00590CAC">
              <w:rPr>
                <w:i/>
                <w:iCs/>
              </w:rPr>
              <w:lastRenderedPageBreak/>
              <w:t xml:space="preserve">decision to ask ELC to reverse their </w:t>
            </w:r>
            <w:r w:rsidR="00590CAC" w:rsidRPr="00590CAC">
              <w:rPr>
                <w:i/>
                <w:iCs/>
              </w:rPr>
              <w:t>last-minute change</w:t>
            </w:r>
            <w:r w:rsidRPr="00590CAC">
              <w:rPr>
                <w:i/>
                <w:iCs/>
              </w:rPr>
              <w:t xml:space="preserve"> to the previously agreed plan for the </w:t>
            </w:r>
            <w:r w:rsidR="00590CAC" w:rsidRPr="00590CAC">
              <w:rPr>
                <w:i/>
                <w:iCs/>
              </w:rPr>
              <w:t>e</w:t>
            </w:r>
            <w:r w:rsidRPr="00590CAC">
              <w:rPr>
                <w:i/>
                <w:iCs/>
              </w:rPr>
              <w:t>ast end of the High Street</w:t>
            </w:r>
            <w:r w:rsidR="00590CAC" w:rsidRPr="00590CAC">
              <w:rPr>
                <w:i/>
                <w:iCs/>
              </w:rPr>
              <w:t>.</w:t>
            </w:r>
          </w:p>
          <w:p w14:paraId="66B859D8" w14:textId="77777777" w:rsidR="00CC0FBB" w:rsidRPr="00E16438" w:rsidRDefault="00CC0FBB" w:rsidP="00DB6776">
            <w:pPr>
              <w:rPr>
                <w:lang w:val="en-US"/>
              </w:rPr>
            </w:pPr>
          </w:p>
        </w:tc>
        <w:tc>
          <w:tcPr>
            <w:tcW w:w="941" w:type="dxa"/>
            <w:tcBorders>
              <w:top w:val="single" w:sz="4" w:space="0" w:color="auto"/>
              <w:left w:val="single" w:sz="4" w:space="0" w:color="auto"/>
              <w:bottom w:val="single" w:sz="4" w:space="0" w:color="auto"/>
              <w:right w:val="single" w:sz="4" w:space="0" w:color="auto"/>
            </w:tcBorders>
          </w:tcPr>
          <w:p w14:paraId="495B994C" w14:textId="77777777" w:rsidR="00E16438" w:rsidRPr="00E16438" w:rsidRDefault="00E16438" w:rsidP="00E16438">
            <w:pPr>
              <w:spacing w:after="200" w:line="276" w:lineRule="auto"/>
              <w:rPr>
                <w:lang w:val="en-US"/>
              </w:rPr>
            </w:pPr>
          </w:p>
        </w:tc>
      </w:tr>
      <w:tr w:rsidR="00E16438" w:rsidRPr="00E16438" w14:paraId="3A51DE39"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6AFD0168" w14:textId="77777777" w:rsidR="00E16438" w:rsidRPr="00E16438" w:rsidRDefault="00E16438" w:rsidP="00E16438">
            <w:pPr>
              <w:spacing w:after="200" w:line="276" w:lineRule="auto"/>
              <w:rPr>
                <w:b/>
                <w:lang w:val="en-US"/>
              </w:rPr>
            </w:pPr>
            <w:r w:rsidRPr="00A037A1">
              <w:rPr>
                <w:b/>
                <w:lang w:val="en-US"/>
              </w:rPr>
              <w:t>11 Health &amp; Wellbeing Association</w:t>
            </w:r>
          </w:p>
        </w:tc>
        <w:tc>
          <w:tcPr>
            <w:tcW w:w="6025" w:type="dxa"/>
            <w:tcBorders>
              <w:top w:val="single" w:sz="4" w:space="0" w:color="auto"/>
              <w:left w:val="single" w:sz="4" w:space="0" w:color="auto"/>
              <w:bottom w:val="single" w:sz="4" w:space="0" w:color="auto"/>
              <w:right w:val="single" w:sz="4" w:space="0" w:color="auto"/>
            </w:tcBorders>
            <w:hideMark/>
          </w:tcPr>
          <w:p w14:paraId="67A30BBE" w14:textId="5CDCB855" w:rsidR="00404A79" w:rsidRDefault="00E16438" w:rsidP="00A037A1">
            <w:pPr>
              <w:spacing w:after="200" w:line="276" w:lineRule="auto"/>
              <w:jc w:val="both"/>
              <w:rPr>
                <w:lang w:val="en-US"/>
              </w:rPr>
            </w:pPr>
            <w:r w:rsidRPr="00E16438">
              <w:rPr>
                <w:lang w:val="en-US"/>
              </w:rPr>
              <w:t>1</w:t>
            </w:r>
            <w:r w:rsidR="00404A79">
              <w:rPr>
                <w:lang w:val="en-US"/>
              </w:rPr>
              <w:t>1</w:t>
            </w:r>
            <w:r w:rsidRPr="00E16438">
              <w:rPr>
                <w:lang w:val="en-US"/>
              </w:rPr>
              <w:t xml:space="preserve">.1 Cllr Egan </w:t>
            </w:r>
            <w:r w:rsidR="00404A79">
              <w:rPr>
                <w:lang w:val="en-US"/>
              </w:rPr>
              <w:t>reported that</w:t>
            </w:r>
            <w:r w:rsidRPr="00E16438">
              <w:rPr>
                <w:lang w:val="en-US"/>
              </w:rPr>
              <w:t xml:space="preserve"> </w:t>
            </w:r>
            <w:r w:rsidR="00404A79">
              <w:rPr>
                <w:lang w:val="en-US"/>
              </w:rPr>
              <w:t xml:space="preserve">the </w:t>
            </w:r>
            <w:r w:rsidRPr="00E16438">
              <w:rPr>
                <w:lang w:val="en-US"/>
              </w:rPr>
              <w:t>Planning Older People’s Services (POPS</w:t>
            </w:r>
            <w:r w:rsidR="00404A79">
              <w:rPr>
                <w:lang w:val="en-US"/>
              </w:rPr>
              <w:t>) final draft had been approved to be signed off by the IJB.</w:t>
            </w:r>
          </w:p>
          <w:p w14:paraId="568AD78A" w14:textId="77777777" w:rsidR="00404A79" w:rsidRDefault="00404A79" w:rsidP="00A037A1">
            <w:pPr>
              <w:spacing w:after="200" w:line="276" w:lineRule="auto"/>
              <w:jc w:val="both"/>
            </w:pPr>
            <w:r>
              <w:t>11</w:t>
            </w:r>
            <w:r w:rsidR="00E16438" w:rsidRPr="00E16438">
              <w:t>.</w:t>
            </w:r>
            <w:r>
              <w:t>2</w:t>
            </w:r>
            <w:r w:rsidRPr="00404A79">
              <w:rPr>
                <w:rFonts w:eastAsiaTheme="minorEastAsia"/>
                <w:lang w:eastAsia="en-GB"/>
              </w:rPr>
              <w:t xml:space="preserve"> </w:t>
            </w:r>
            <w:r>
              <w:t>She also</w:t>
            </w:r>
            <w:r w:rsidRPr="00404A79">
              <w:t xml:space="preserve"> advised that the priorities for the H</w:t>
            </w:r>
            <w:r>
              <w:t>ealth &amp; Wellbeing Association</w:t>
            </w:r>
            <w:r w:rsidRPr="00404A79">
              <w:t xml:space="preserve"> and forthcoming Area Partnership Plan had been identified during workshops prior to Christmas, and had now been pulled together into a useable format. </w:t>
            </w:r>
          </w:p>
          <w:p w14:paraId="2103B4C7" w14:textId="77777777" w:rsidR="00404A79" w:rsidRDefault="00404A79" w:rsidP="00A037A1">
            <w:pPr>
              <w:spacing w:after="200" w:line="276" w:lineRule="auto"/>
              <w:jc w:val="both"/>
            </w:pPr>
            <w:r>
              <w:t>11.3 The central aim was to work to reduce barriers to inclusion and accessibility, improve people’s connection with each other and to their sense of belonging so that all members of the community could live healthier lives.</w:t>
            </w:r>
            <w:r w:rsidRPr="00404A79">
              <w:t xml:space="preserve"> </w:t>
            </w:r>
          </w:p>
          <w:p w14:paraId="3B5FEAC3" w14:textId="3836A9F6" w:rsidR="00E16438" w:rsidRPr="00E16438" w:rsidRDefault="00A037A1" w:rsidP="00A037A1">
            <w:pPr>
              <w:spacing w:after="200" w:line="276" w:lineRule="auto"/>
              <w:jc w:val="both"/>
            </w:pPr>
            <w:r>
              <w:t xml:space="preserve">11.4 </w:t>
            </w:r>
            <w:r w:rsidR="00404A79" w:rsidRPr="00404A79">
              <w:t xml:space="preserve">She </w:t>
            </w:r>
            <w:r>
              <w:t>added</w:t>
            </w:r>
            <w:r w:rsidR="00404A79" w:rsidRPr="00404A79">
              <w:t xml:space="preserve"> that </w:t>
            </w:r>
            <w:r>
              <w:t xml:space="preserve">there would be </w:t>
            </w:r>
            <w:r w:rsidR="00404A79" w:rsidRPr="00404A79">
              <w:t xml:space="preserve">a meeting </w:t>
            </w:r>
            <w:r>
              <w:t>on 18</w:t>
            </w:r>
            <w:r w:rsidRPr="00A037A1">
              <w:rPr>
                <w:vertAlign w:val="superscript"/>
              </w:rPr>
              <w:t>th</w:t>
            </w:r>
            <w:r>
              <w:t xml:space="preserve"> February</w:t>
            </w:r>
            <w:r w:rsidR="00404A79" w:rsidRPr="00404A79">
              <w:t xml:space="preserve"> to finalising priorities, aims, objectives and format.</w:t>
            </w:r>
          </w:p>
        </w:tc>
        <w:tc>
          <w:tcPr>
            <w:tcW w:w="941" w:type="dxa"/>
            <w:tcBorders>
              <w:top w:val="single" w:sz="4" w:space="0" w:color="auto"/>
              <w:left w:val="single" w:sz="4" w:space="0" w:color="auto"/>
              <w:bottom w:val="single" w:sz="4" w:space="0" w:color="auto"/>
              <w:right w:val="single" w:sz="4" w:space="0" w:color="auto"/>
            </w:tcBorders>
          </w:tcPr>
          <w:p w14:paraId="69BE0850" w14:textId="77777777" w:rsidR="00E16438" w:rsidRPr="00E16438" w:rsidRDefault="00E16438" w:rsidP="00E16438">
            <w:pPr>
              <w:spacing w:after="200" w:line="276" w:lineRule="auto"/>
              <w:rPr>
                <w:lang w:val="en-US"/>
              </w:rPr>
            </w:pPr>
          </w:p>
        </w:tc>
      </w:tr>
      <w:tr w:rsidR="00665B95" w:rsidRPr="00E16438" w14:paraId="7ABE09BB" w14:textId="77777777" w:rsidTr="001B0413">
        <w:trPr>
          <w:trHeight w:val="1704"/>
        </w:trPr>
        <w:tc>
          <w:tcPr>
            <w:tcW w:w="2050" w:type="dxa"/>
            <w:tcBorders>
              <w:top w:val="single" w:sz="4" w:space="0" w:color="auto"/>
              <w:left w:val="single" w:sz="4" w:space="0" w:color="auto"/>
              <w:bottom w:val="single" w:sz="4" w:space="0" w:color="auto"/>
              <w:right w:val="single" w:sz="4" w:space="0" w:color="auto"/>
            </w:tcBorders>
          </w:tcPr>
          <w:p w14:paraId="3626EF2C" w14:textId="5D2BAD0D" w:rsidR="00665B95" w:rsidRPr="00E16438" w:rsidRDefault="00665B95" w:rsidP="00E16438">
            <w:pPr>
              <w:rPr>
                <w:b/>
                <w:lang w:val="en-US"/>
              </w:rPr>
            </w:pPr>
            <w:r>
              <w:rPr>
                <w:b/>
                <w:lang w:val="en-US"/>
              </w:rPr>
              <w:t>12 Area Partnership</w:t>
            </w:r>
          </w:p>
        </w:tc>
        <w:tc>
          <w:tcPr>
            <w:tcW w:w="6025" w:type="dxa"/>
            <w:tcBorders>
              <w:top w:val="single" w:sz="4" w:space="0" w:color="auto"/>
              <w:left w:val="single" w:sz="4" w:space="0" w:color="auto"/>
              <w:bottom w:val="single" w:sz="4" w:space="0" w:color="auto"/>
              <w:right w:val="single" w:sz="4" w:space="0" w:color="auto"/>
            </w:tcBorders>
          </w:tcPr>
          <w:p w14:paraId="421987D1" w14:textId="0CBA00C3" w:rsidR="001B0413" w:rsidRDefault="001B0413" w:rsidP="001B0413">
            <w:pPr>
              <w:jc w:val="both"/>
              <w:rPr>
                <w:lang w:val="en-US"/>
              </w:rPr>
            </w:pPr>
            <w:r>
              <w:rPr>
                <w:lang w:val="en-US"/>
              </w:rPr>
              <w:t>12.1 The Chairman reported on the meeting on 21</w:t>
            </w:r>
            <w:r w:rsidRPr="001B0413">
              <w:rPr>
                <w:vertAlign w:val="superscript"/>
                <w:lang w:val="en-US"/>
              </w:rPr>
              <w:t>st</w:t>
            </w:r>
            <w:r>
              <w:rPr>
                <w:lang w:val="en-US"/>
              </w:rPr>
              <w:t xml:space="preserve"> January as follows –</w:t>
            </w:r>
          </w:p>
          <w:p w14:paraId="4DE970A8" w14:textId="3D1C30EB" w:rsidR="001B0413" w:rsidRDefault="001B0413" w:rsidP="001B0413">
            <w:pPr>
              <w:pStyle w:val="ListParagraph"/>
              <w:numPr>
                <w:ilvl w:val="0"/>
                <w:numId w:val="6"/>
              </w:numPr>
              <w:jc w:val="both"/>
              <w:rPr>
                <w:lang w:val="en-US"/>
              </w:rPr>
            </w:pPr>
            <w:r w:rsidRPr="001B0413">
              <w:rPr>
                <w:lang w:val="en-US"/>
              </w:rPr>
              <w:t xml:space="preserve">the Community Council’s application for £1,800 towards the defibrillator </w:t>
            </w:r>
            <w:r w:rsidR="005F058C">
              <w:rPr>
                <w:lang w:val="en-US"/>
              </w:rPr>
              <w:t xml:space="preserve">maintenance </w:t>
            </w:r>
            <w:r w:rsidRPr="001B0413">
              <w:rPr>
                <w:lang w:val="en-US"/>
              </w:rPr>
              <w:t>fund had been successful.</w:t>
            </w:r>
          </w:p>
          <w:p w14:paraId="6F18340C" w14:textId="212D976B" w:rsidR="001B0413" w:rsidRPr="00CC0FBB" w:rsidRDefault="001B0413" w:rsidP="00CC0FBB">
            <w:pPr>
              <w:pStyle w:val="ListParagraph"/>
              <w:numPr>
                <w:ilvl w:val="0"/>
                <w:numId w:val="6"/>
              </w:numPr>
              <w:jc w:val="both"/>
              <w:rPr>
                <w:lang w:val="en-US"/>
              </w:rPr>
            </w:pPr>
            <w:r w:rsidRPr="00CC0FBB">
              <w:rPr>
                <w:lang w:val="en-US"/>
              </w:rPr>
              <w:t xml:space="preserve">Robin Grant had given </w:t>
            </w:r>
            <w:r w:rsidR="00D84E82" w:rsidRPr="00CC0FBB">
              <w:rPr>
                <w:lang w:val="en-US"/>
              </w:rPr>
              <w:t>a</w:t>
            </w:r>
            <w:r w:rsidRPr="00CC0FBB">
              <w:rPr>
                <w:lang w:val="en-US"/>
              </w:rPr>
              <w:t xml:space="preserve"> presentation on</w:t>
            </w:r>
            <w:r w:rsidR="00D84E82" w:rsidRPr="00CC0FBB">
              <w:rPr>
                <w:lang w:val="en-US"/>
              </w:rPr>
              <w:t xml:space="preserve"> the background and aims of</w:t>
            </w:r>
            <w:r w:rsidRPr="00CC0FBB">
              <w:rPr>
                <w:lang w:val="en-US"/>
              </w:rPr>
              <w:t xml:space="preserve"> his new charity.</w:t>
            </w:r>
          </w:p>
          <w:p w14:paraId="0EB24CEB" w14:textId="38626C30" w:rsidR="00665B95" w:rsidRPr="00E16438" w:rsidRDefault="00665B95" w:rsidP="00E16438">
            <w:pPr>
              <w:rPr>
                <w:lang w:val="en-US"/>
              </w:rPr>
            </w:pPr>
          </w:p>
        </w:tc>
        <w:tc>
          <w:tcPr>
            <w:tcW w:w="941" w:type="dxa"/>
            <w:tcBorders>
              <w:top w:val="single" w:sz="4" w:space="0" w:color="auto"/>
              <w:left w:val="single" w:sz="4" w:space="0" w:color="auto"/>
              <w:bottom w:val="single" w:sz="4" w:space="0" w:color="auto"/>
              <w:right w:val="single" w:sz="4" w:space="0" w:color="auto"/>
            </w:tcBorders>
          </w:tcPr>
          <w:p w14:paraId="693D965B" w14:textId="77777777" w:rsidR="00665B95" w:rsidRPr="00E16438" w:rsidRDefault="00665B95" w:rsidP="00E16438">
            <w:pPr>
              <w:rPr>
                <w:lang w:val="en-US"/>
              </w:rPr>
            </w:pPr>
          </w:p>
        </w:tc>
      </w:tr>
      <w:tr w:rsidR="00E16438" w:rsidRPr="00E16438" w14:paraId="707FDD83"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71C6FF87" w14:textId="64FD3492" w:rsidR="00E16438" w:rsidRPr="00E16438" w:rsidRDefault="00665B95" w:rsidP="00E16438">
            <w:pPr>
              <w:spacing w:after="200" w:line="276" w:lineRule="auto"/>
              <w:rPr>
                <w:b/>
                <w:lang w:val="en-US"/>
              </w:rPr>
            </w:pPr>
            <w:r>
              <w:rPr>
                <w:b/>
                <w:lang w:val="en-US"/>
              </w:rPr>
              <w:t>13 Defibrillators</w:t>
            </w:r>
          </w:p>
        </w:tc>
        <w:tc>
          <w:tcPr>
            <w:tcW w:w="6025" w:type="dxa"/>
            <w:tcBorders>
              <w:top w:val="single" w:sz="4" w:space="0" w:color="auto"/>
              <w:left w:val="single" w:sz="4" w:space="0" w:color="auto"/>
              <w:bottom w:val="single" w:sz="4" w:space="0" w:color="auto"/>
              <w:right w:val="single" w:sz="4" w:space="0" w:color="auto"/>
            </w:tcBorders>
            <w:hideMark/>
          </w:tcPr>
          <w:p w14:paraId="3E946145" w14:textId="0A8750A7" w:rsidR="00E16438" w:rsidRDefault="001B0413" w:rsidP="0056237E">
            <w:pPr>
              <w:spacing w:after="200" w:line="276" w:lineRule="auto"/>
              <w:jc w:val="both"/>
              <w:rPr>
                <w:bCs/>
                <w:lang w:val="en-US"/>
              </w:rPr>
            </w:pPr>
            <w:r>
              <w:rPr>
                <w:bCs/>
                <w:lang w:val="en-US"/>
              </w:rPr>
              <w:t>13.1</w:t>
            </w:r>
            <w:r w:rsidR="0056237E">
              <w:rPr>
                <w:bCs/>
                <w:lang w:val="en-US"/>
              </w:rPr>
              <w:t xml:space="preserve"> There was a discussion about whether the boxes should be locked or unlocked. </w:t>
            </w:r>
            <w:r w:rsidR="00CC0FBB">
              <w:rPr>
                <w:bCs/>
                <w:lang w:val="en-US"/>
              </w:rPr>
              <w:t xml:space="preserve">It was understood that </w:t>
            </w:r>
            <w:r w:rsidR="00CC0FBB" w:rsidRPr="00E76570">
              <w:rPr>
                <w:rFonts w:eastAsiaTheme="minorEastAsia"/>
                <w:lang w:eastAsia="en-GB"/>
              </w:rPr>
              <w:t>the current recommended advice f</w:t>
            </w:r>
            <w:r w:rsidR="00CC0FBB">
              <w:rPr>
                <w:rFonts w:eastAsiaTheme="minorEastAsia"/>
                <w:lang w:eastAsia="en-GB"/>
              </w:rPr>
              <w:t>ro</w:t>
            </w:r>
            <w:r w:rsidR="00CC0FBB" w:rsidRPr="00E76570">
              <w:rPr>
                <w:rFonts w:eastAsiaTheme="minorEastAsia"/>
                <w:lang w:eastAsia="en-GB"/>
              </w:rPr>
              <w:t>m the Ambulance Service</w:t>
            </w:r>
            <w:r w:rsidR="00CC0FBB">
              <w:rPr>
                <w:rFonts w:eastAsiaTheme="minorEastAsia"/>
                <w:lang w:eastAsia="en-GB"/>
              </w:rPr>
              <w:t xml:space="preserve"> was </w:t>
            </w:r>
            <w:r w:rsidR="0056237E">
              <w:rPr>
                <w:bCs/>
                <w:lang w:val="en-US"/>
              </w:rPr>
              <w:t>that they should be unlocked.</w:t>
            </w:r>
            <w:r w:rsidR="00CC0FBB" w:rsidRPr="00E76570">
              <w:rPr>
                <w:rFonts w:eastAsiaTheme="minorEastAsia"/>
                <w:lang w:eastAsia="en-GB"/>
              </w:rPr>
              <w:t xml:space="preserve"> </w:t>
            </w:r>
          </w:p>
          <w:p w14:paraId="27142313" w14:textId="77777777" w:rsidR="0056237E" w:rsidRDefault="0056237E" w:rsidP="0056237E">
            <w:pPr>
              <w:spacing w:after="200" w:line="276" w:lineRule="auto"/>
              <w:jc w:val="both"/>
              <w:rPr>
                <w:bCs/>
                <w:lang w:val="en-US"/>
              </w:rPr>
            </w:pPr>
            <w:r>
              <w:rPr>
                <w:bCs/>
                <w:lang w:val="en-US"/>
              </w:rPr>
              <w:t>13.2 A new box at the harbour was required as the current one was out of commission. An agreement had been reached with the Harbour Trust that they would purchase a new one.</w:t>
            </w:r>
          </w:p>
          <w:p w14:paraId="6BF2A695" w14:textId="5030A2A7" w:rsidR="0056237E" w:rsidRDefault="00B70C40" w:rsidP="0056237E">
            <w:pPr>
              <w:spacing w:after="200" w:line="276" w:lineRule="auto"/>
              <w:jc w:val="both"/>
              <w:rPr>
                <w:bCs/>
                <w:lang w:val="en-US"/>
              </w:rPr>
            </w:pPr>
            <w:r>
              <w:rPr>
                <w:bCs/>
                <w:lang w:val="en-US"/>
              </w:rPr>
              <w:t>13.3 Although Cllr Hamilto</w:t>
            </w:r>
            <w:r w:rsidR="00B624F0">
              <w:rPr>
                <w:bCs/>
                <w:lang w:val="en-US"/>
              </w:rPr>
              <w:t>n</w:t>
            </w:r>
            <w:r>
              <w:rPr>
                <w:bCs/>
                <w:lang w:val="en-US"/>
              </w:rPr>
              <w:t xml:space="preserve"> was doing a great job looking after the defibrillators</w:t>
            </w:r>
            <w:r w:rsidR="00B624F0">
              <w:rPr>
                <w:bCs/>
                <w:lang w:val="en-US"/>
              </w:rPr>
              <w:t xml:space="preserve"> it was agreed that a back-up was needed.</w:t>
            </w:r>
          </w:p>
          <w:p w14:paraId="65EA62F1" w14:textId="5324D9F1" w:rsidR="0056237E" w:rsidRPr="00E16438" w:rsidRDefault="0056237E" w:rsidP="00E16438">
            <w:pPr>
              <w:spacing w:after="200" w:line="276" w:lineRule="auto"/>
              <w:rPr>
                <w:bCs/>
                <w:lang w:val="en-US"/>
              </w:rPr>
            </w:pPr>
          </w:p>
        </w:tc>
        <w:tc>
          <w:tcPr>
            <w:tcW w:w="941" w:type="dxa"/>
            <w:tcBorders>
              <w:top w:val="single" w:sz="4" w:space="0" w:color="auto"/>
              <w:left w:val="single" w:sz="4" w:space="0" w:color="auto"/>
              <w:bottom w:val="single" w:sz="4" w:space="0" w:color="auto"/>
              <w:right w:val="single" w:sz="4" w:space="0" w:color="auto"/>
            </w:tcBorders>
          </w:tcPr>
          <w:p w14:paraId="6BE2A279" w14:textId="77777777" w:rsidR="00E16438" w:rsidRPr="00E16438" w:rsidRDefault="00E16438" w:rsidP="00E16438">
            <w:pPr>
              <w:spacing w:after="200" w:line="276" w:lineRule="auto"/>
              <w:rPr>
                <w:bCs/>
                <w:lang w:val="en-US"/>
              </w:rPr>
            </w:pPr>
          </w:p>
        </w:tc>
      </w:tr>
      <w:tr w:rsidR="00E16438" w:rsidRPr="00E16438" w14:paraId="4913A676" w14:textId="77777777" w:rsidTr="002F09F3">
        <w:trPr>
          <w:trHeight w:val="2284"/>
        </w:trPr>
        <w:tc>
          <w:tcPr>
            <w:tcW w:w="2050" w:type="dxa"/>
            <w:tcBorders>
              <w:top w:val="single" w:sz="4" w:space="0" w:color="auto"/>
              <w:left w:val="single" w:sz="4" w:space="0" w:color="auto"/>
              <w:bottom w:val="single" w:sz="4" w:space="0" w:color="auto"/>
              <w:right w:val="single" w:sz="4" w:space="0" w:color="auto"/>
            </w:tcBorders>
            <w:hideMark/>
          </w:tcPr>
          <w:p w14:paraId="7461D79C" w14:textId="061462B5" w:rsidR="00E16438" w:rsidRPr="00665B95" w:rsidRDefault="00665B95" w:rsidP="00665B95">
            <w:pPr>
              <w:rPr>
                <w:b/>
                <w:lang w:val="en-US"/>
              </w:rPr>
            </w:pPr>
            <w:r>
              <w:rPr>
                <w:b/>
                <w:lang w:val="en-US"/>
              </w:rPr>
              <w:t xml:space="preserve">14. </w:t>
            </w:r>
            <w:r w:rsidR="00E16438" w:rsidRPr="00665B95">
              <w:rPr>
                <w:b/>
                <w:lang w:val="en-US"/>
              </w:rPr>
              <w:t>Correspondence</w:t>
            </w:r>
          </w:p>
        </w:tc>
        <w:tc>
          <w:tcPr>
            <w:tcW w:w="6025" w:type="dxa"/>
            <w:tcBorders>
              <w:top w:val="single" w:sz="4" w:space="0" w:color="auto"/>
              <w:left w:val="single" w:sz="4" w:space="0" w:color="auto"/>
              <w:bottom w:val="single" w:sz="4" w:space="0" w:color="auto"/>
              <w:right w:val="single" w:sz="4" w:space="0" w:color="auto"/>
            </w:tcBorders>
          </w:tcPr>
          <w:p w14:paraId="68996099" w14:textId="3EE29E09" w:rsidR="00E16438" w:rsidRPr="00E16438" w:rsidRDefault="002877DC" w:rsidP="002F09F3">
            <w:pPr>
              <w:spacing w:after="200" w:line="276" w:lineRule="auto"/>
              <w:jc w:val="both"/>
            </w:pPr>
            <w:r>
              <w:t>14.1</w:t>
            </w:r>
            <w:r w:rsidR="004F43E7">
              <w:t xml:space="preserve"> </w:t>
            </w:r>
            <w:r>
              <w:t>E-mail from BT Digital Voice about an event in the Community Centre between 10.30 and 13.30 on 5</w:t>
            </w:r>
            <w:r w:rsidRPr="002877DC">
              <w:rPr>
                <w:vertAlign w:val="superscript"/>
              </w:rPr>
              <w:t>th</w:t>
            </w:r>
            <w:r>
              <w:t xml:space="preserve"> February</w:t>
            </w:r>
          </w:p>
          <w:p w14:paraId="46CF7F6B" w14:textId="557A70A7" w:rsidR="00E16438" w:rsidRPr="00E16438" w:rsidRDefault="002877DC" w:rsidP="002F09F3">
            <w:pPr>
              <w:spacing w:after="200" w:line="276" w:lineRule="auto"/>
              <w:jc w:val="both"/>
            </w:pPr>
            <w:r>
              <w:t>14.2 E-mail from ‘a very grumpy woman’ about the way ELC had railroaded their proposals through</w:t>
            </w:r>
            <w:r w:rsidR="002F09F3">
              <w:t>,</w:t>
            </w:r>
            <w:r>
              <w:t xml:space="preserve"> ignoring residents</w:t>
            </w:r>
            <w:r w:rsidR="002F09F3">
              <w:t>’</w:t>
            </w:r>
            <w:r>
              <w:t xml:space="preserve"> and businesses</w:t>
            </w:r>
            <w:r w:rsidR="002F09F3">
              <w:t>’</w:t>
            </w:r>
            <w:r>
              <w:t xml:space="preserve"> </w:t>
            </w:r>
            <w:r w:rsidR="002F09F3">
              <w:t>preferences, and adding her appreciation of the Community Council’s work on their behalf.</w:t>
            </w:r>
          </w:p>
        </w:tc>
        <w:tc>
          <w:tcPr>
            <w:tcW w:w="941" w:type="dxa"/>
            <w:tcBorders>
              <w:top w:val="single" w:sz="4" w:space="0" w:color="auto"/>
              <w:left w:val="single" w:sz="4" w:space="0" w:color="auto"/>
              <w:bottom w:val="single" w:sz="4" w:space="0" w:color="auto"/>
              <w:right w:val="single" w:sz="4" w:space="0" w:color="auto"/>
            </w:tcBorders>
          </w:tcPr>
          <w:p w14:paraId="21580710" w14:textId="77777777" w:rsidR="00E16438" w:rsidRPr="00E16438" w:rsidRDefault="00E16438" w:rsidP="00E16438">
            <w:pPr>
              <w:spacing w:after="200" w:line="276" w:lineRule="auto"/>
              <w:rPr>
                <w:lang w:val="en-US"/>
              </w:rPr>
            </w:pPr>
          </w:p>
        </w:tc>
      </w:tr>
      <w:tr w:rsidR="00E16438" w:rsidRPr="00E16438" w14:paraId="0805F7F5" w14:textId="77777777" w:rsidTr="00E16438">
        <w:trPr>
          <w:trHeight w:val="557"/>
        </w:trPr>
        <w:tc>
          <w:tcPr>
            <w:tcW w:w="2050" w:type="dxa"/>
            <w:tcBorders>
              <w:top w:val="single" w:sz="4" w:space="0" w:color="auto"/>
              <w:left w:val="single" w:sz="4" w:space="0" w:color="auto"/>
              <w:bottom w:val="single" w:sz="4" w:space="0" w:color="auto"/>
              <w:right w:val="single" w:sz="4" w:space="0" w:color="auto"/>
            </w:tcBorders>
            <w:hideMark/>
          </w:tcPr>
          <w:p w14:paraId="11E5D8CF" w14:textId="6E81F2A4" w:rsidR="00E16438" w:rsidRPr="00E16438" w:rsidRDefault="00E16438" w:rsidP="00E16438">
            <w:pPr>
              <w:spacing w:after="200" w:line="276" w:lineRule="auto"/>
              <w:rPr>
                <w:b/>
                <w:lang w:val="en-US"/>
              </w:rPr>
            </w:pPr>
            <w:r w:rsidRPr="00E16438">
              <w:rPr>
                <w:b/>
                <w:lang w:val="en-US"/>
              </w:rPr>
              <w:lastRenderedPageBreak/>
              <w:t>1</w:t>
            </w:r>
            <w:r w:rsidR="00665B95">
              <w:rPr>
                <w:b/>
                <w:lang w:val="en-US"/>
              </w:rPr>
              <w:t>5</w:t>
            </w:r>
            <w:r w:rsidRPr="00E16438">
              <w:rPr>
                <w:b/>
                <w:lang w:val="en-US"/>
              </w:rPr>
              <w:t xml:space="preserve"> Any other competent business</w:t>
            </w:r>
          </w:p>
        </w:tc>
        <w:tc>
          <w:tcPr>
            <w:tcW w:w="6025" w:type="dxa"/>
            <w:tcBorders>
              <w:top w:val="single" w:sz="4" w:space="0" w:color="auto"/>
              <w:left w:val="single" w:sz="4" w:space="0" w:color="auto"/>
              <w:bottom w:val="single" w:sz="4" w:space="0" w:color="auto"/>
              <w:right w:val="single" w:sz="4" w:space="0" w:color="auto"/>
            </w:tcBorders>
          </w:tcPr>
          <w:p w14:paraId="0EEF9AD1" w14:textId="6A1C2524" w:rsidR="00E16438" w:rsidRPr="00E16438" w:rsidRDefault="002F09F3" w:rsidP="002F09F3">
            <w:pPr>
              <w:spacing w:after="200" w:line="276" w:lineRule="auto"/>
              <w:jc w:val="both"/>
              <w:rPr>
                <w:lang w:val="en-US"/>
              </w:rPr>
            </w:pPr>
            <w:r>
              <w:rPr>
                <w:lang w:val="en-US"/>
              </w:rPr>
              <w:t>15.1 It was noted that work on the shelter at the Glasclune path was being carried out. There had been comments that the hedge along the path had become overgrown.</w:t>
            </w:r>
          </w:p>
        </w:tc>
        <w:tc>
          <w:tcPr>
            <w:tcW w:w="941" w:type="dxa"/>
            <w:tcBorders>
              <w:top w:val="single" w:sz="4" w:space="0" w:color="auto"/>
              <w:left w:val="single" w:sz="4" w:space="0" w:color="auto"/>
              <w:bottom w:val="single" w:sz="4" w:space="0" w:color="auto"/>
              <w:right w:val="single" w:sz="4" w:space="0" w:color="auto"/>
            </w:tcBorders>
          </w:tcPr>
          <w:p w14:paraId="1912F9CD" w14:textId="77777777" w:rsidR="00E16438" w:rsidRPr="00E16438" w:rsidRDefault="00E16438" w:rsidP="00E16438">
            <w:pPr>
              <w:spacing w:after="200" w:line="276" w:lineRule="auto"/>
              <w:rPr>
                <w:lang w:val="en-US"/>
              </w:rPr>
            </w:pPr>
          </w:p>
        </w:tc>
      </w:tr>
      <w:tr w:rsidR="00E16438" w:rsidRPr="00E16438" w14:paraId="5D65005D" w14:textId="77777777" w:rsidTr="00E16438">
        <w:trPr>
          <w:trHeight w:val="768"/>
        </w:trPr>
        <w:tc>
          <w:tcPr>
            <w:tcW w:w="2050" w:type="dxa"/>
            <w:tcBorders>
              <w:top w:val="single" w:sz="4" w:space="0" w:color="auto"/>
              <w:left w:val="single" w:sz="4" w:space="0" w:color="auto"/>
              <w:bottom w:val="single" w:sz="4" w:space="0" w:color="auto"/>
              <w:right w:val="single" w:sz="4" w:space="0" w:color="auto"/>
            </w:tcBorders>
            <w:hideMark/>
          </w:tcPr>
          <w:p w14:paraId="6806143E" w14:textId="4D9EF00A" w:rsidR="00E16438" w:rsidRPr="00E16438" w:rsidRDefault="00E16438" w:rsidP="00E16438">
            <w:pPr>
              <w:spacing w:after="200" w:line="276" w:lineRule="auto"/>
              <w:rPr>
                <w:b/>
                <w:lang w:val="en-US"/>
              </w:rPr>
            </w:pPr>
            <w:r w:rsidRPr="00E16438">
              <w:rPr>
                <w:b/>
                <w:lang w:val="en-US"/>
              </w:rPr>
              <w:t>1</w:t>
            </w:r>
            <w:r w:rsidR="00665B95">
              <w:rPr>
                <w:b/>
                <w:lang w:val="en-US"/>
              </w:rPr>
              <w:t>6</w:t>
            </w:r>
            <w:r w:rsidRPr="00E16438">
              <w:rPr>
                <w:b/>
                <w:lang w:val="en-US"/>
              </w:rPr>
              <w:t xml:space="preserve"> Date of Next Meeting</w:t>
            </w:r>
          </w:p>
        </w:tc>
        <w:tc>
          <w:tcPr>
            <w:tcW w:w="6025" w:type="dxa"/>
            <w:tcBorders>
              <w:top w:val="single" w:sz="4" w:space="0" w:color="auto"/>
              <w:left w:val="single" w:sz="4" w:space="0" w:color="auto"/>
              <w:bottom w:val="single" w:sz="4" w:space="0" w:color="auto"/>
              <w:right w:val="single" w:sz="4" w:space="0" w:color="auto"/>
            </w:tcBorders>
            <w:hideMark/>
          </w:tcPr>
          <w:p w14:paraId="4C438F1A" w14:textId="55C53A9E" w:rsidR="00E16438" w:rsidRPr="00E16438" w:rsidRDefault="00E16438" w:rsidP="00665B95">
            <w:pPr>
              <w:spacing w:after="200" w:line="276" w:lineRule="auto"/>
              <w:jc w:val="both"/>
              <w:rPr>
                <w:lang w:val="en-US"/>
              </w:rPr>
            </w:pPr>
            <w:r w:rsidRPr="00E16438">
              <w:rPr>
                <w:lang w:val="en-US"/>
              </w:rPr>
              <w:t>The date of the next meeting would be on Tuesday 4</w:t>
            </w:r>
            <w:r w:rsidRPr="00E16438">
              <w:rPr>
                <w:vertAlign w:val="superscript"/>
                <w:lang w:val="en-US"/>
              </w:rPr>
              <w:t>th</w:t>
            </w:r>
            <w:r w:rsidRPr="00E16438">
              <w:rPr>
                <w:lang w:val="en-US"/>
              </w:rPr>
              <w:t xml:space="preserve"> </w:t>
            </w:r>
            <w:r w:rsidR="00665B95">
              <w:rPr>
                <w:lang w:val="en-US"/>
              </w:rPr>
              <w:t>March</w:t>
            </w:r>
            <w:r w:rsidRPr="00E16438">
              <w:rPr>
                <w:lang w:val="en-US"/>
              </w:rPr>
              <w:t xml:space="preserve"> 2025 at 7.30 pm in the Community Centre </w:t>
            </w:r>
          </w:p>
        </w:tc>
        <w:tc>
          <w:tcPr>
            <w:tcW w:w="941" w:type="dxa"/>
            <w:tcBorders>
              <w:top w:val="single" w:sz="4" w:space="0" w:color="auto"/>
              <w:left w:val="single" w:sz="4" w:space="0" w:color="auto"/>
              <w:bottom w:val="single" w:sz="4" w:space="0" w:color="auto"/>
              <w:right w:val="single" w:sz="4" w:space="0" w:color="auto"/>
            </w:tcBorders>
          </w:tcPr>
          <w:p w14:paraId="56D5A698" w14:textId="77777777" w:rsidR="00E16438" w:rsidRPr="00E16438" w:rsidRDefault="00E16438" w:rsidP="00E16438">
            <w:pPr>
              <w:spacing w:after="200" w:line="276" w:lineRule="auto"/>
              <w:rPr>
                <w:lang w:val="en-US"/>
              </w:rPr>
            </w:pPr>
          </w:p>
        </w:tc>
      </w:tr>
    </w:tbl>
    <w:p w14:paraId="06CBE640" w14:textId="77777777" w:rsidR="00E16438" w:rsidRPr="00E16438" w:rsidRDefault="00E16438" w:rsidP="00E16438"/>
    <w:p w14:paraId="574CDF65" w14:textId="77777777" w:rsidR="00E16438" w:rsidRPr="00E16438" w:rsidRDefault="00E16438" w:rsidP="00E16438"/>
    <w:p w14:paraId="3B22FDBC" w14:textId="77777777" w:rsidR="00E16438" w:rsidRPr="00E16438" w:rsidRDefault="00E16438" w:rsidP="00E16438"/>
    <w:p w14:paraId="486CD92F" w14:textId="77777777" w:rsidR="00E16438" w:rsidRPr="00E16438" w:rsidRDefault="00E16438" w:rsidP="00E16438"/>
    <w:p w14:paraId="1F526F92" w14:textId="77777777" w:rsidR="008B249F" w:rsidRDefault="008B249F"/>
    <w:sectPr w:rsidR="008B24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591B" w14:textId="77777777" w:rsidR="009E109F" w:rsidRDefault="009E109F" w:rsidP="00EF4365">
      <w:pPr>
        <w:spacing w:after="0" w:line="240" w:lineRule="auto"/>
      </w:pPr>
      <w:r>
        <w:separator/>
      </w:r>
    </w:p>
  </w:endnote>
  <w:endnote w:type="continuationSeparator" w:id="0">
    <w:p w14:paraId="637289DE" w14:textId="77777777" w:rsidR="009E109F" w:rsidRDefault="009E109F" w:rsidP="00EF4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7379606"/>
      <w:docPartObj>
        <w:docPartGallery w:val="Page Numbers (Bottom of Page)"/>
        <w:docPartUnique/>
      </w:docPartObj>
    </w:sdtPr>
    <w:sdtEndPr>
      <w:rPr>
        <w:color w:val="7F7F7F" w:themeColor="background1" w:themeShade="7F"/>
        <w:spacing w:val="60"/>
      </w:rPr>
    </w:sdtEndPr>
    <w:sdtContent>
      <w:p w14:paraId="0DF13BC4" w14:textId="0A407D19" w:rsidR="00EF4365" w:rsidRDefault="00EF43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99D43EE" w14:textId="77777777" w:rsidR="00EF4365" w:rsidRDefault="00EF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F11E5" w14:textId="77777777" w:rsidR="009E109F" w:rsidRDefault="009E109F" w:rsidP="00EF4365">
      <w:pPr>
        <w:spacing w:after="0" w:line="240" w:lineRule="auto"/>
      </w:pPr>
      <w:r>
        <w:separator/>
      </w:r>
    </w:p>
  </w:footnote>
  <w:footnote w:type="continuationSeparator" w:id="0">
    <w:p w14:paraId="7EAEB936" w14:textId="77777777" w:rsidR="009E109F" w:rsidRDefault="009E109F" w:rsidP="00EF4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93EB7"/>
    <w:multiLevelType w:val="hybridMultilevel"/>
    <w:tmpl w:val="78640A62"/>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1034243"/>
    <w:multiLevelType w:val="hybridMultilevel"/>
    <w:tmpl w:val="8964697E"/>
    <w:lvl w:ilvl="0" w:tplc="528E854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80851"/>
    <w:multiLevelType w:val="multilevel"/>
    <w:tmpl w:val="67E67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25E6B"/>
    <w:multiLevelType w:val="hybridMultilevel"/>
    <w:tmpl w:val="EB78219C"/>
    <w:lvl w:ilvl="0" w:tplc="C0FC3EB0">
      <w:start w:val="1"/>
      <w:numFmt w:val="bullet"/>
      <w:lvlText w:val="•"/>
      <w:lvlJc w:val="left"/>
      <w:pPr>
        <w:tabs>
          <w:tab w:val="num" w:pos="720"/>
        </w:tabs>
        <w:ind w:left="720" w:hanging="360"/>
      </w:pPr>
      <w:rPr>
        <w:rFonts w:ascii="Arial" w:hAnsi="Arial" w:hint="default"/>
      </w:rPr>
    </w:lvl>
    <w:lvl w:ilvl="1" w:tplc="5846CADE" w:tentative="1">
      <w:start w:val="1"/>
      <w:numFmt w:val="bullet"/>
      <w:lvlText w:val="•"/>
      <w:lvlJc w:val="left"/>
      <w:pPr>
        <w:tabs>
          <w:tab w:val="num" w:pos="1440"/>
        </w:tabs>
        <w:ind w:left="1440" w:hanging="360"/>
      </w:pPr>
      <w:rPr>
        <w:rFonts w:ascii="Arial" w:hAnsi="Arial" w:hint="default"/>
      </w:rPr>
    </w:lvl>
    <w:lvl w:ilvl="2" w:tplc="61C6478C" w:tentative="1">
      <w:start w:val="1"/>
      <w:numFmt w:val="bullet"/>
      <w:lvlText w:val="•"/>
      <w:lvlJc w:val="left"/>
      <w:pPr>
        <w:tabs>
          <w:tab w:val="num" w:pos="2160"/>
        </w:tabs>
        <w:ind w:left="2160" w:hanging="360"/>
      </w:pPr>
      <w:rPr>
        <w:rFonts w:ascii="Arial" w:hAnsi="Arial" w:hint="default"/>
      </w:rPr>
    </w:lvl>
    <w:lvl w:ilvl="3" w:tplc="566AB200" w:tentative="1">
      <w:start w:val="1"/>
      <w:numFmt w:val="bullet"/>
      <w:lvlText w:val="•"/>
      <w:lvlJc w:val="left"/>
      <w:pPr>
        <w:tabs>
          <w:tab w:val="num" w:pos="2880"/>
        </w:tabs>
        <w:ind w:left="2880" w:hanging="360"/>
      </w:pPr>
      <w:rPr>
        <w:rFonts w:ascii="Arial" w:hAnsi="Arial" w:hint="default"/>
      </w:rPr>
    </w:lvl>
    <w:lvl w:ilvl="4" w:tplc="18586D0A" w:tentative="1">
      <w:start w:val="1"/>
      <w:numFmt w:val="bullet"/>
      <w:lvlText w:val="•"/>
      <w:lvlJc w:val="left"/>
      <w:pPr>
        <w:tabs>
          <w:tab w:val="num" w:pos="3600"/>
        </w:tabs>
        <w:ind w:left="3600" w:hanging="360"/>
      </w:pPr>
      <w:rPr>
        <w:rFonts w:ascii="Arial" w:hAnsi="Arial" w:hint="default"/>
      </w:rPr>
    </w:lvl>
    <w:lvl w:ilvl="5" w:tplc="937A2528" w:tentative="1">
      <w:start w:val="1"/>
      <w:numFmt w:val="bullet"/>
      <w:lvlText w:val="•"/>
      <w:lvlJc w:val="left"/>
      <w:pPr>
        <w:tabs>
          <w:tab w:val="num" w:pos="4320"/>
        </w:tabs>
        <w:ind w:left="4320" w:hanging="360"/>
      </w:pPr>
      <w:rPr>
        <w:rFonts w:ascii="Arial" w:hAnsi="Arial" w:hint="default"/>
      </w:rPr>
    </w:lvl>
    <w:lvl w:ilvl="6" w:tplc="C408F402" w:tentative="1">
      <w:start w:val="1"/>
      <w:numFmt w:val="bullet"/>
      <w:lvlText w:val="•"/>
      <w:lvlJc w:val="left"/>
      <w:pPr>
        <w:tabs>
          <w:tab w:val="num" w:pos="5040"/>
        </w:tabs>
        <w:ind w:left="5040" w:hanging="360"/>
      </w:pPr>
      <w:rPr>
        <w:rFonts w:ascii="Arial" w:hAnsi="Arial" w:hint="default"/>
      </w:rPr>
    </w:lvl>
    <w:lvl w:ilvl="7" w:tplc="B184B912" w:tentative="1">
      <w:start w:val="1"/>
      <w:numFmt w:val="bullet"/>
      <w:lvlText w:val="•"/>
      <w:lvlJc w:val="left"/>
      <w:pPr>
        <w:tabs>
          <w:tab w:val="num" w:pos="5760"/>
        </w:tabs>
        <w:ind w:left="5760" w:hanging="360"/>
      </w:pPr>
      <w:rPr>
        <w:rFonts w:ascii="Arial" w:hAnsi="Arial" w:hint="default"/>
      </w:rPr>
    </w:lvl>
    <w:lvl w:ilvl="8" w:tplc="6BD8A4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6A0987"/>
    <w:multiLevelType w:val="multilevel"/>
    <w:tmpl w:val="3CE8DC6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01F0F0A"/>
    <w:multiLevelType w:val="hybridMultilevel"/>
    <w:tmpl w:val="276E0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2E1CE6"/>
    <w:multiLevelType w:val="hybridMultilevel"/>
    <w:tmpl w:val="5CC8D310"/>
    <w:lvl w:ilvl="0" w:tplc="8E225194">
      <w:start w:val="13"/>
      <w:numFmt w:val="decimal"/>
      <w:lvlText w:val="%1"/>
      <w:lvlJc w:val="left"/>
      <w:pPr>
        <w:ind w:left="360" w:hanging="360"/>
      </w:pPr>
      <w:rPr>
        <w:b/>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C016599"/>
    <w:multiLevelType w:val="hybridMultilevel"/>
    <w:tmpl w:val="C1A0CCAA"/>
    <w:lvl w:ilvl="0" w:tplc="2CC03ACC">
      <w:start w:val="1"/>
      <w:numFmt w:val="bullet"/>
      <w:lvlText w:val="•"/>
      <w:lvlJc w:val="left"/>
      <w:pPr>
        <w:tabs>
          <w:tab w:val="num" w:pos="720"/>
        </w:tabs>
        <w:ind w:left="720" w:hanging="360"/>
      </w:pPr>
      <w:rPr>
        <w:rFonts w:ascii="Arial" w:hAnsi="Arial" w:hint="default"/>
      </w:rPr>
    </w:lvl>
    <w:lvl w:ilvl="1" w:tplc="F236B5D6" w:tentative="1">
      <w:start w:val="1"/>
      <w:numFmt w:val="bullet"/>
      <w:lvlText w:val="•"/>
      <w:lvlJc w:val="left"/>
      <w:pPr>
        <w:tabs>
          <w:tab w:val="num" w:pos="1440"/>
        </w:tabs>
        <w:ind w:left="1440" w:hanging="360"/>
      </w:pPr>
      <w:rPr>
        <w:rFonts w:ascii="Arial" w:hAnsi="Arial" w:hint="default"/>
      </w:rPr>
    </w:lvl>
    <w:lvl w:ilvl="2" w:tplc="6A20D4D0" w:tentative="1">
      <w:start w:val="1"/>
      <w:numFmt w:val="bullet"/>
      <w:lvlText w:val="•"/>
      <w:lvlJc w:val="left"/>
      <w:pPr>
        <w:tabs>
          <w:tab w:val="num" w:pos="2160"/>
        </w:tabs>
        <w:ind w:left="2160" w:hanging="360"/>
      </w:pPr>
      <w:rPr>
        <w:rFonts w:ascii="Arial" w:hAnsi="Arial" w:hint="default"/>
      </w:rPr>
    </w:lvl>
    <w:lvl w:ilvl="3" w:tplc="C156AECC" w:tentative="1">
      <w:start w:val="1"/>
      <w:numFmt w:val="bullet"/>
      <w:lvlText w:val="•"/>
      <w:lvlJc w:val="left"/>
      <w:pPr>
        <w:tabs>
          <w:tab w:val="num" w:pos="2880"/>
        </w:tabs>
        <w:ind w:left="2880" w:hanging="360"/>
      </w:pPr>
      <w:rPr>
        <w:rFonts w:ascii="Arial" w:hAnsi="Arial" w:hint="default"/>
      </w:rPr>
    </w:lvl>
    <w:lvl w:ilvl="4" w:tplc="63CAB064" w:tentative="1">
      <w:start w:val="1"/>
      <w:numFmt w:val="bullet"/>
      <w:lvlText w:val="•"/>
      <w:lvlJc w:val="left"/>
      <w:pPr>
        <w:tabs>
          <w:tab w:val="num" w:pos="3600"/>
        </w:tabs>
        <w:ind w:left="3600" w:hanging="360"/>
      </w:pPr>
      <w:rPr>
        <w:rFonts w:ascii="Arial" w:hAnsi="Arial" w:hint="default"/>
      </w:rPr>
    </w:lvl>
    <w:lvl w:ilvl="5" w:tplc="62085144" w:tentative="1">
      <w:start w:val="1"/>
      <w:numFmt w:val="bullet"/>
      <w:lvlText w:val="•"/>
      <w:lvlJc w:val="left"/>
      <w:pPr>
        <w:tabs>
          <w:tab w:val="num" w:pos="4320"/>
        </w:tabs>
        <w:ind w:left="4320" w:hanging="360"/>
      </w:pPr>
      <w:rPr>
        <w:rFonts w:ascii="Arial" w:hAnsi="Arial" w:hint="default"/>
      </w:rPr>
    </w:lvl>
    <w:lvl w:ilvl="6" w:tplc="3594CAB4" w:tentative="1">
      <w:start w:val="1"/>
      <w:numFmt w:val="bullet"/>
      <w:lvlText w:val="•"/>
      <w:lvlJc w:val="left"/>
      <w:pPr>
        <w:tabs>
          <w:tab w:val="num" w:pos="5040"/>
        </w:tabs>
        <w:ind w:left="5040" w:hanging="360"/>
      </w:pPr>
      <w:rPr>
        <w:rFonts w:ascii="Arial" w:hAnsi="Arial" w:hint="default"/>
      </w:rPr>
    </w:lvl>
    <w:lvl w:ilvl="7" w:tplc="FF36527A" w:tentative="1">
      <w:start w:val="1"/>
      <w:numFmt w:val="bullet"/>
      <w:lvlText w:val="•"/>
      <w:lvlJc w:val="left"/>
      <w:pPr>
        <w:tabs>
          <w:tab w:val="num" w:pos="5760"/>
        </w:tabs>
        <w:ind w:left="5760" w:hanging="360"/>
      </w:pPr>
      <w:rPr>
        <w:rFonts w:ascii="Arial" w:hAnsi="Arial" w:hint="default"/>
      </w:rPr>
    </w:lvl>
    <w:lvl w:ilvl="8" w:tplc="84AE77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6B16F91"/>
    <w:multiLevelType w:val="hybridMultilevel"/>
    <w:tmpl w:val="D18CA5D4"/>
    <w:lvl w:ilvl="0" w:tplc="26A29894">
      <w:start w:val="1"/>
      <w:numFmt w:val="bullet"/>
      <w:lvlText w:val="•"/>
      <w:lvlJc w:val="left"/>
      <w:pPr>
        <w:tabs>
          <w:tab w:val="num" w:pos="720"/>
        </w:tabs>
        <w:ind w:left="720" w:hanging="360"/>
      </w:pPr>
      <w:rPr>
        <w:rFonts w:ascii="Arial" w:hAnsi="Arial" w:hint="default"/>
      </w:rPr>
    </w:lvl>
    <w:lvl w:ilvl="1" w:tplc="FE92B596" w:tentative="1">
      <w:start w:val="1"/>
      <w:numFmt w:val="bullet"/>
      <w:lvlText w:val="•"/>
      <w:lvlJc w:val="left"/>
      <w:pPr>
        <w:tabs>
          <w:tab w:val="num" w:pos="1440"/>
        </w:tabs>
        <w:ind w:left="1440" w:hanging="360"/>
      </w:pPr>
      <w:rPr>
        <w:rFonts w:ascii="Arial" w:hAnsi="Arial" w:hint="default"/>
      </w:rPr>
    </w:lvl>
    <w:lvl w:ilvl="2" w:tplc="D346C7AC" w:tentative="1">
      <w:start w:val="1"/>
      <w:numFmt w:val="bullet"/>
      <w:lvlText w:val="•"/>
      <w:lvlJc w:val="left"/>
      <w:pPr>
        <w:tabs>
          <w:tab w:val="num" w:pos="2160"/>
        </w:tabs>
        <w:ind w:left="2160" w:hanging="360"/>
      </w:pPr>
      <w:rPr>
        <w:rFonts w:ascii="Arial" w:hAnsi="Arial" w:hint="default"/>
      </w:rPr>
    </w:lvl>
    <w:lvl w:ilvl="3" w:tplc="BD96A0D8" w:tentative="1">
      <w:start w:val="1"/>
      <w:numFmt w:val="bullet"/>
      <w:lvlText w:val="•"/>
      <w:lvlJc w:val="left"/>
      <w:pPr>
        <w:tabs>
          <w:tab w:val="num" w:pos="2880"/>
        </w:tabs>
        <w:ind w:left="2880" w:hanging="360"/>
      </w:pPr>
      <w:rPr>
        <w:rFonts w:ascii="Arial" w:hAnsi="Arial" w:hint="default"/>
      </w:rPr>
    </w:lvl>
    <w:lvl w:ilvl="4" w:tplc="F3FED8D8" w:tentative="1">
      <w:start w:val="1"/>
      <w:numFmt w:val="bullet"/>
      <w:lvlText w:val="•"/>
      <w:lvlJc w:val="left"/>
      <w:pPr>
        <w:tabs>
          <w:tab w:val="num" w:pos="3600"/>
        </w:tabs>
        <w:ind w:left="3600" w:hanging="360"/>
      </w:pPr>
      <w:rPr>
        <w:rFonts w:ascii="Arial" w:hAnsi="Arial" w:hint="default"/>
      </w:rPr>
    </w:lvl>
    <w:lvl w:ilvl="5" w:tplc="6F28CD20" w:tentative="1">
      <w:start w:val="1"/>
      <w:numFmt w:val="bullet"/>
      <w:lvlText w:val="•"/>
      <w:lvlJc w:val="left"/>
      <w:pPr>
        <w:tabs>
          <w:tab w:val="num" w:pos="4320"/>
        </w:tabs>
        <w:ind w:left="4320" w:hanging="360"/>
      </w:pPr>
      <w:rPr>
        <w:rFonts w:ascii="Arial" w:hAnsi="Arial" w:hint="default"/>
      </w:rPr>
    </w:lvl>
    <w:lvl w:ilvl="6" w:tplc="D7EC3800" w:tentative="1">
      <w:start w:val="1"/>
      <w:numFmt w:val="bullet"/>
      <w:lvlText w:val="•"/>
      <w:lvlJc w:val="left"/>
      <w:pPr>
        <w:tabs>
          <w:tab w:val="num" w:pos="5040"/>
        </w:tabs>
        <w:ind w:left="5040" w:hanging="360"/>
      </w:pPr>
      <w:rPr>
        <w:rFonts w:ascii="Arial" w:hAnsi="Arial" w:hint="default"/>
      </w:rPr>
    </w:lvl>
    <w:lvl w:ilvl="7" w:tplc="C7F24C32" w:tentative="1">
      <w:start w:val="1"/>
      <w:numFmt w:val="bullet"/>
      <w:lvlText w:val="•"/>
      <w:lvlJc w:val="left"/>
      <w:pPr>
        <w:tabs>
          <w:tab w:val="num" w:pos="5760"/>
        </w:tabs>
        <w:ind w:left="5760" w:hanging="360"/>
      </w:pPr>
      <w:rPr>
        <w:rFonts w:ascii="Arial" w:hAnsi="Arial" w:hint="default"/>
      </w:rPr>
    </w:lvl>
    <w:lvl w:ilvl="8" w:tplc="7AA8E6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847880"/>
    <w:multiLevelType w:val="hybridMultilevel"/>
    <w:tmpl w:val="0D7CBE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F5125E"/>
    <w:multiLevelType w:val="hybridMultilevel"/>
    <w:tmpl w:val="99782F88"/>
    <w:lvl w:ilvl="0" w:tplc="01B267AE">
      <w:start w:val="1"/>
      <w:numFmt w:val="bullet"/>
      <w:lvlText w:val="•"/>
      <w:lvlJc w:val="left"/>
      <w:pPr>
        <w:tabs>
          <w:tab w:val="num" w:pos="720"/>
        </w:tabs>
        <w:ind w:left="720" w:hanging="360"/>
      </w:pPr>
      <w:rPr>
        <w:rFonts w:ascii="Arial" w:hAnsi="Arial" w:hint="default"/>
      </w:rPr>
    </w:lvl>
    <w:lvl w:ilvl="1" w:tplc="12D82842" w:tentative="1">
      <w:start w:val="1"/>
      <w:numFmt w:val="bullet"/>
      <w:lvlText w:val="•"/>
      <w:lvlJc w:val="left"/>
      <w:pPr>
        <w:tabs>
          <w:tab w:val="num" w:pos="1440"/>
        </w:tabs>
        <w:ind w:left="1440" w:hanging="360"/>
      </w:pPr>
      <w:rPr>
        <w:rFonts w:ascii="Arial" w:hAnsi="Arial" w:hint="default"/>
      </w:rPr>
    </w:lvl>
    <w:lvl w:ilvl="2" w:tplc="B6E84FD0" w:tentative="1">
      <w:start w:val="1"/>
      <w:numFmt w:val="bullet"/>
      <w:lvlText w:val="•"/>
      <w:lvlJc w:val="left"/>
      <w:pPr>
        <w:tabs>
          <w:tab w:val="num" w:pos="2160"/>
        </w:tabs>
        <w:ind w:left="2160" w:hanging="360"/>
      </w:pPr>
      <w:rPr>
        <w:rFonts w:ascii="Arial" w:hAnsi="Arial" w:hint="default"/>
      </w:rPr>
    </w:lvl>
    <w:lvl w:ilvl="3" w:tplc="6534F918" w:tentative="1">
      <w:start w:val="1"/>
      <w:numFmt w:val="bullet"/>
      <w:lvlText w:val="•"/>
      <w:lvlJc w:val="left"/>
      <w:pPr>
        <w:tabs>
          <w:tab w:val="num" w:pos="2880"/>
        </w:tabs>
        <w:ind w:left="2880" w:hanging="360"/>
      </w:pPr>
      <w:rPr>
        <w:rFonts w:ascii="Arial" w:hAnsi="Arial" w:hint="default"/>
      </w:rPr>
    </w:lvl>
    <w:lvl w:ilvl="4" w:tplc="BEC2C68C" w:tentative="1">
      <w:start w:val="1"/>
      <w:numFmt w:val="bullet"/>
      <w:lvlText w:val="•"/>
      <w:lvlJc w:val="left"/>
      <w:pPr>
        <w:tabs>
          <w:tab w:val="num" w:pos="3600"/>
        </w:tabs>
        <w:ind w:left="3600" w:hanging="360"/>
      </w:pPr>
      <w:rPr>
        <w:rFonts w:ascii="Arial" w:hAnsi="Arial" w:hint="default"/>
      </w:rPr>
    </w:lvl>
    <w:lvl w:ilvl="5" w:tplc="80F46EF8" w:tentative="1">
      <w:start w:val="1"/>
      <w:numFmt w:val="bullet"/>
      <w:lvlText w:val="•"/>
      <w:lvlJc w:val="left"/>
      <w:pPr>
        <w:tabs>
          <w:tab w:val="num" w:pos="4320"/>
        </w:tabs>
        <w:ind w:left="4320" w:hanging="360"/>
      </w:pPr>
      <w:rPr>
        <w:rFonts w:ascii="Arial" w:hAnsi="Arial" w:hint="default"/>
      </w:rPr>
    </w:lvl>
    <w:lvl w:ilvl="6" w:tplc="89E0B6B2" w:tentative="1">
      <w:start w:val="1"/>
      <w:numFmt w:val="bullet"/>
      <w:lvlText w:val="•"/>
      <w:lvlJc w:val="left"/>
      <w:pPr>
        <w:tabs>
          <w:tab w:val="num" w:pos="5040"/>
        </w:tabs>
        <w:ind w:left="5040" w:hanging="360"/>
      </w:pPr>
      <w:rPr>
        <w:rFonts w:ascii="Arial" w:hAnsi="Arial" w:hint="default"/>
      </w:rPr>
    </w:lvl>
    <w:lvl w:ilvl="7" w:tplc="538C7C2A" w:tentative="1">
      <w:start w:val="1"/>
      <w:numFmt w:val="bullet"/>
      <w:lvlText w:val="•"/>
      <w:lvlJc w:val="left"/>
      <w:pPr>
        <w:tabs>
          <w:tab w:val="num" w:pos="5760"/>
        </w:tabs>
        <w:ind w:left="5760" w:hanging="360"/>
      </w:pPr>
      <w:rPr>
        <w:rFonts w:ascii="Arial" w:hAnsi="Arial" w:hint="default"/>
      </w:rPr>
    </w:lvl>
    <w:lvl w:ilvl="8" w:tplc="C8F642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8929A4"/>
    <w:multiLevelType w:val="multilevel"/>
    <w:tmpl w:val="534E6F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D433EF8"/>
    <w:multiLevelType w:val="multilevel"/>
    <w:tmpl w:val="E546697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81338695">
    <w:abstractNumId w:val="5"/>
  </w:num>
  <w:num w:numId="2" w16cid:durableId="120271451">
    <w:abstractNumId w:val="2"/>
  </w:num>
  <w:num w:numId="3" w16cid:durableId="17526529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9498842">
    <w:abstractNumId w:val="9"/>
  </w:num>
  <w:num w:numId="5" w16cid:durableId="1996371478">
    <w:abstractNumId w:val="1"/>
  </w:num>
  <w:num w:numId="6" w16cid:durableId="214435086">
    <w:abstractNumId w:val="0"/>
  </w:num>
  <w:num w:numId="7" w16cid:durableId="580674239">
    <w:abstractNumId w:val="10"/>
  </w:num>
  <w:num w:numId="8" w16cid:durableId="1597252281">
    <w:abstractNumId w:val="8"/>
  </w:num>
  <w:num w:numId="9" w16cid:durableId="756944591">
    <w:abstractNumId w:val="7"/>
  </w:num>
  <w:num w:numId="10" w16cid:durableId="386609169">
    <w:abstractNumId w:val="11"/>
  </w:num>
  <w:num w:numId="11" w16cid:durableId="910386226">
    <w:abstractNumId w:val="3"/>
  </w:num>
  <w:num w:numId="12" w16cid:durableId="1353142031">
    <w:abstractNumId w:val="12"/>
  </w:num>
  <w:num w:numId="13" w16cid:durableId="6089753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38"/>
    <w:rsid w:val="00014FE2"/>
    <w:rsid w:val="00036CC6"/>
    <w:rsid w:val="000615E1"/>
    <w:rsid w:val="00064DC0"/>
    <w:rsid w:val="0008554D"/>
    <w:rsid w:val="000B0E57"/>
    <w:rsid w:val="00127205"/>
    <w:rsid w:val="001361B9"/>
    <w:rsid w:val="001B0413"/>
    <w:rsid w:val="001E1AAE"/>
    <w:rsid w:val="001E7457"/>
    <w:rsid w:val="002127BA"/>
    <w:rsid w:val="0022715B"/>
    <w:rsid w:val="002377FD"/>
    <w:rsid w:val="00256219"/>
    <w:rsid w:val="00256361"/>
    <w:rsid w:val="0026195A"/>
    <w:rsid w:val="002877DC"/>
    <w:rsid w:val="002B7373"/>
    <w:rsid w:val="002C06DB"/>
    <w:rsid w:val="002F09F3"/>
    <w:rsid w:val="00344BEE"/>
    <w:rsid w:val="003877AE"/>
    <w:rsid w:val="003C4709"/>
    <w:rsid w:val="00404A79"/>
    <w:rsid w:val="00427DAA"/>
    <w:rsid w:val="00447615"/>
    <w:rsid w:val="00482DCB"/>
    <w:rsid w:val="00487505"/>
    <w:rsid w:val="00492758"/>
    <w:rsid w:val="004A3476"/>
    <w:rsid w:val="004F43E7"/>
    <w:rsid w:val="005018E6"/>
    <w:rsid w:val="00505416"/>
    <w:rsid w:val="0052358F"/>
    <w:rsid w:val="0056237E"/>
    <w:rsid w:val="00590CAC"/>
    <w:rsid w:val="005F058C"/>
    <w:rsid w:val="00610B6E"/>
    <w:rsid w:val="00656806"/>
    <w:rsid w:val="00665B95"/>
    <w:rsid w:val="006A72C5"/>
    <w:rsid w:val="006B59B8"/>
    <w:rsid w:val="006D1C27"/>
    <w:rsid w:val="007764C8"/>
    <w:rsid w:val="00824F4F"/>
    <w:rsid w:val="00825FD6"/>
    <w:rsid w:val="00842830"/>
    <w:rsid w:val="008B249F"/>
    <w:rsid w:val="008B617C"/>
    <w:rsid w:val="008C5CEC"/>
    <w:rsid w:val="008D20E1"/>
    <w:rsid w:val="008E252D"/>
    <w:rsid w:val="008F18C0"/>
    <w:rsid w:val="009076D4"/>
    <w:rsid w:val="0093133C"/>
    <w:rsid w:val="00957E16"/>
    <w:rsid w:val="0097265D"/>
    <w:rsid w:val="00980DA8"/>
    <w:rsid w:val="00984A74"/>
    <w:rsid w:val="00987A24"/>
    <w:rsid w:val="009E109F"/>
    <w:rsid w:val="009F0CDD"/>
    <w:rsid w:val="00A037A1"/>
    <w:rsid w:val="00A7570F"/>
    <w:rsid w:val="00B10EFD"/>
    <w:rsid w:val="00B624F0"/>
    <w:rsid w:val="00B70C40"/>
    <w:rsid w:val="00C21061"/>
    <w:rsid w:val="00C26E83"/>
    <w:rsid w:val="00C50EB3"/>
    <w:rsid w:val="00CA53A0"/>
    <w:rsid w:val="00CC0FBB"/>
    <w:rsid w:val="00D84E82"/>
    <w:rsid w:val="00D92DDB"/>
    <w:rsid w:val="00DB6776"/>
    <w:rsid w:val="00DC3EC6"/>
    <w:rsid w:val="00E16438"/>
    <w:rsid w:val="00E95F82"/>
    <w:rsid w:val="00EB08D1"/>
    <w:rsid w:val="00EF4365"/>
    <w:rsid w:val="00EF6294"/>
    <w:rsid w:val="00F34808"/>
    <w:rsid w:val="00F550C4"/>
    <w:rsid w:val="00FA1F5F"/>
    <w:rsid w:val="00FE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BD08"/>
  <w15:chartTrackingRefBased/>
  <w15:docId w15:val="{F977EEF1-269E-4B8B-A3D5-DD4EC1DC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43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1643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1643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1643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1643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16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43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1643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1643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1643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1643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16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438"/>
    <w:rPr>
      <w:rFonts w:eastAsiaTheme="majorEastAsia" w:cstheme="majorBidi"/>
      <w:color w:val="272727" w:themeColor="text1" w:themeTint="D8"/>
    </w:rPr>
  </w:style>
  <w:style w:type="paragraph" w:styleId="Title">
    <w:name w:val="Title"/>
    <w:basedOn w:val="Normal"/>
    <w:next w:val="Normal"/>
    <w:link w:val="TitleChar"/>
    <w:uiPriority w:val="10"/>
    <w:qFormat/>
    <w:rsid w:val="00E16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4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4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6438"/>
    <w:rPr>
      <w:i/>
      <w:iCs/>
      <w:color w:val="404040" w:themeColor="text1" w:themeTint="BF"/>
    </w:rPr>
  </w:style>
  <w:style w:type="paragraph" w:styleId="ListParagraph">
    <w:name w:val="List Paragraph"/>
    <w:basedOn w:val="Normal"/>
    <w:uiPriority w:val="34"/>
    <w:qFormat/>
    <w:rsid w:val="00E16438"/>
    <w:pPr>
      <w:ind w:left="720"/>
      <w:contextualSpacing/>
    </w:pPr>
  </w:style>
  <w:style w:type="character" w:styleId="IntenseEmphasis">
    <w:name w:val="Intense Emphasis"/>
    <w:basedOn w:val="DefaultParagraphFont"/>
    <w:uiPriority w:val="21"/>
    <w:qFormat/>
    <w:rsid w:val="00E16438"/>
    <w:rPr>
      <w:i/>
      <w:iCs/>
      <w:color w:val="365F91" w:themeColor="accent1" w:themeShade="BF"/>
    </w:rPr>
  </w:style>
  <w:style w:type="paragraph" w:styleId="IntenseQuote">
    <w:name w:val="Intense Quote"/>
    <w:basedOn w:val="Normal"/>
    <w:next w:val="Normal"/>
    <w:link w:val="IntenseQuoteChar"/>
    <w:uiPriority w:val="30"/>
    <w:qFormat/>
    <w:rsid w:val="00E1643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16438"/>
    <w:rPr>
      <w:i/>
      <w:iCs/>
      <w:color w:val="365F91" w:themeColor="accent1" w:themeShade="BF"/>
    </w:rPr>
  </w:style>
  <w:style w:type="character" w:styleId="IntenseReference">
    <w:name w:val="Intense Reference"/>
    <w:basedOn w:val="DefaultParagraphFont"/>
    <w:uiPriority w:val="32"/>
    <w:qFormat/>
    <w:rsid w:val="00E16438"/>
    <w:rPr>
      <w:b/>
      <w:bCs/>
      <w:smallCaps/>
      <w:color w:val="365F91" w:themeColor="accent1" w:themeShade="BF"/>
      <w:spacing w:val="5"/>
    </w:rPr>
  </w:style>
  <w:style w:type="table" w:styleId="TableGrid">
    <w:name w:val="Table Grid"/>
    <w:basedOn w:val="TableNormal"/>
    <w:uiPriority w:val="59"/>
    <w:rsid w:val="00E16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6438"/>
    <w:pPr>
      <w:spacing w:after="0" w:line="240" w:lineRule="auto"/>
    </w:pPr>
  </w:style>
  <w:style w:type="paragraph" w:styleId="Header">
    <w:name w:val="header"/>
    <w:basedOn w:val="Normal"/>
    <w:link w:val="HeaderChar"/>
    <w:uiPriority w:val="99"/>
    <w:unhideWhenUsed/>
    <w:rsid w:val="00EF4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365"/>
  </w:style>
  <w:style w:type="paragraph" w:styleId="Footer">
    <w:name w:val="footer"/>
    <w:basedOn w:val="Normal"/>
    <w:link w:val="FooterChar"/>
    <w:uiPriority w:val="99"/>
    <w:unhideWhenUsed/>
    <w:rsid w:val="00EF4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09790">
      <w:bodyDiv w:val="1"/>
      <w:marLeft w:val="0"/>
      <w:marRight w:val="0"/>
      <w:marTop w:val="0"/>
      <w:marBottom w:val="0"/>
      <w:divBdr>
        <w:top w:val="none" w:sz="0" w:space="0" w:color="auto"/>
        <w:left w:val="none" w:sz="0" w:space="0" w:color="auto"/>
        <w:bottom w:val="none" w:sz="0" w:space="0" w:color="auto"/>
        <w:right w:val="none" w:sz="0" w:space="0" w:color="auto"/>
      </w:divBdr>
    </w:div>
    <w:div w:id="346176198">
      <w:bodyDiv w:val="1"/>
      <w:marLeft w:val="0"/>
      <w:marRight w:val="0"/>
      <w:marTop w:val="0"/>
      <w:marBottom w:val="0"/>
      <w:divBdr>
        <w:top w:val="none" w:sz="0" w:space="0" w:color="auto"/>
        <w:left w:val="none" w:sz="0" w:space="0" w:color="auto"/>
        <w:bottom w:val="none" w:sz="0" w:space="0" w:color="auto"/>
        <w:right w:val="none" w:sz="0" w:space="0" w:color="auto"/>
      </w:divBdr>
      <w:divsChild>
        <w:div w:id="762725608">
          <w:marLeft w:val="446"/>
          <w:marRight w:val="0"/>
          <w:marTop w:val="0"/>
          <w:marBottom w:val="120"/>
          <w:divBdr>
            <w:top w:val="none" w:sz="0" w:space="0" w:color="auto"/>
            <w:left w:val="none" w:sz="0" w:space="0" w:color="auto"/>
            <w:bottom w:val="none" w:sz="0" w:space="0" w:color="auto"/>
            <w:right w:val="none" w:sz="0" w:space="0" w:color="auto"/>
          </w:divBdr>
        </w:div>
      </w:divsChild>
    </w:div>
    <w:div w:id="546601782">
      <w:bodyDiv w:val="1"/>
      <w:marLeft w:val="0"/>
      <w:marRight w:val="0"/>
      <w:marTop w:val="0"/>
      <w:marBottom w:val="0"/>
      <w:divBdr>
        <w:top w:val="none" w:sz="0" w:space="0" w:color="auto"/>
        <w:left w:val="none" w:sz="0" w:space="0" w:color="auto"/>
        <w:bottom w:val="none" w:sz="0" w:space="0" w:color="auto"/>
        <w:right w:val="none" w:sz="0" w:space="0" w:color="auto"/>
      </w:divBdr>
    </w:div>
    <w:div w:id="804667415">
      <w:bodyDiv w:val="1"/>
      <w:marLeft w:val="0"/>
      <w:marRight w:val="0"/>
      <w:marTop w:val="0"/>
      <w:marBottom w:val="0"/>
      <w:divBdr>
        <w:top w:val="none" w:sz="0" w:space="0" w:color="auto"/>
        <w:left w:val="none" w:sz="0" w:space="0" w:color="auto"/>
        <w:bottom w:val="none" w:sz="0" w:space="0" w:color="auto"/>
        <w:right w:val="none" w:sz="0" w:space="0" w:color="auto"/>
      </w:divBdr>
      <w:divsChild>
        <w:div w:id="990719954">
          <w:marLeft w:val="446"/>
          <w:marRight w:val="0"/>
          <w:marTop w:val="0"/>
          <w:marBottom w:val="120"/>
          <w:divBdr>
            <w:top w:val="none" w:sz="0" w:space="0" w:color="auto"/>
            <w:left w:val="none" w:sz="0" w:space="0" w:color="auto"/>
            <w:bottom w:val="none" w:sz="0" w:space="0" w:color="auto"/>
            <w:right w:val="none" w:sz="0" w:space="0" w:color="auto"/>
          </w:divBdr>
        </w:div>
      </w:divsChild>
    </w:div>
    <w:div w:id="1055281068">
      <w:bodyDiv w:val="1"/>
      <w:marLeft w:val="0"/>
      <w:marRight w:val="0"/>
      <w:marTop w:val="0"/>
      <w:marBottom w:val="0"/>
      <w:divBdr>
        <w:top w:val="none" w:sz="0" w:space="0" w:color="auto"/>
        <w:left w:val="none" w:sz="0" w:space="0" w:color="auto"/>
        <w:bottom w:val="none" w:sz="0" w:space="0" w:color="auto"/>
        <w:right w:val="none" w:sz="0" w:space="0" w:color="auto"/>
      </w:divBdr>
    </w:div>
    <w:div w:id="1056006526">
      <w:bodyDiv w:val="1"/>
      <w:marLeft w:val="0"/>
      <w:marRight w:val="0"/>
      <w:marTop w:val="0"/>
      <w:marBottom w:val="0"/>
      <w:divBdr>
        <w:top w:val="none" w:sz="0" w:space="0" w:color="auto"/>
        <w:left w:val="none" w:sz="0" w:space="0" w:color="auto"/>
        <w:bottom w:val="none" w:sz="0" w:space="0" w:color="auto"/>
        <w:right w:val="none" w:sz="0" w:space="0" w:color="auto"/>
      </w:divBdr>
      <w:divsChild>
        <w:div w:id="712508881">
          <w:marLeft w:val="446"/>
          <w:marRight w:val="0"/>
          <w:marTop w:val="200"/>
          <w:marBottom w:val="0"/>
          <w:divBdr>
            <w:top w:val="none" w:sz="0" w:space="0" w:color="auto"/>
            <w:left w:val="none" w:sz="0" w:space="0" w:color="auto"/>
            <w:bottom w:val="none" w:sz="0" w:space="0" w:color="auto"/>
            <w:right w:val="none" w:sz="0" w:space="0" w:color="auto"/>
          </w:divBdr>
        </w:div>
      </w:divsChild>
    </w:div>
    <w:div w:id="1106118045">
      <w:bodyDiv w:val="1"/>
      <w:marLeft w:val="0"/>
      <w:marRight w:val="0"/>
      <w:marTop w:val="0"/>
      <w:marBottom w:val="0"/>
      <w:divBdr>
        <w:top w:val="none" w:sz="0" w:space="0" w:color="auto"/>
        <w:left w:val="none" w:sz="0" w:space="0" w:color="auto"/>
        <w:bottom w:val="none" w:sz="0" w:space="0" w:color="auto"/>
        <w:right w:val="none" w:sz="0" w:space="0" w:color="auto"/>
      </w:divBdr>
    </w:div>
    <w:div w:id="1198002999">
      <w:bodyDiv w:val="1"/>
      <w:marLeft w:val="0"/>
      <w:marRight w:val="0"/>
      <w:marTop w:val="0"/>
      <w:marBottom w:val="0"/>
      <w:divBdr>
        <w:top w:val="none" w:sz="0" w:space="0" w:color="auto"/>
        <w:left w:val="none" w:sz="0" w:space="0" w:color="auto"/>
        <w:bottom w:val="none" w:sz="0" w:space="0" w:color="auto"/>
        <w:right w:val="none" w:sz="0" w:space="0" w:color="auto"/>
      </w:divBdr>
    </w:div>
    <w:div w:id="1207790532">
      <w:bodyDiv w:val="1"/>
      <w:marLeft w:val="0"/>
      <w:marRight w:val="0"/>
      <w:marTop w:val="0"/>
      <w:marBottom w:val="0"/>
      <w:divBdr>
        <w:top w:val="none" w:sz="0" w:space="0" w:color="auto"/>
        <w:left w:val="none" w:sz="0" w:space="0" w:color="auto"/>
        <w:bottom w:val="none" w:sz="0" w:space="0" w:color="auto"/>
        <w:right w:val="none" w:sz="0" w:space="0" w:color="auto"/>
      </w:divBdr>
    </w:div>
    <w:div w:id="1227885088">
      <w:bodyDiv w:val="1"/>
      <w:marLeft w:val="0"/>
      <w:marRight w:val="0"/>
      <w:marTop w:val="0"/>
      <w:marBottom w:val="0"/>
      <w:divBdr>
        <w:top w:val="none" w:sz="0" w:space="0" w:color="auto"/>
        <w:left w:val="none" w:sz="0" w:space="0" w:color="auto"/>
        <w:bottom w:val="none" w:sz="0" w:space="0" w:color="auto"/>
        <w:right w:val="none" w:sz="0" w:space="0" w:color="auto"/>
      </w:divBdr>
    </w:div>
    <w:div w:id="1409303681">
      <w:bodyDiv w:val="1"/>
      <w:marLeft w:val="0"/>
      <w:marRight w:val="0"/>
      <w:marTop w:val="0"/>
      <w:marBottom w:val="0"/>
      <w:divBdr>
        <w:top w:val="none" w:sz="0" w:space="0" w:color="auto"/>
        <w:left w:val="none" w:sz="0" w:space="0" w:color="auto"/>
        <w:bottom w:val="none" w:sz="0" w:space="0" w:color="auto"/>
        <w:right w:val="none" w:sz="0" w:space="0" w:color="auto"/>
      </w:divBdr>
    </w:div>
    <w:div w:id="1579443048">
      <w:bodyDiv w:val="1"/>
      <w:marLeft w:val="0"/>
      <w:marRight w:val="0"/>
      <w:marTop w:val="0"/>
      <w:marBottom w:val="0"/>
      <w:divBdr>
        <w:top w:val="none" w:sz="0" w:space="0" w:color="auto"/>
        <w:left w:val="none" w:sz="0" w:space="0" w:color="auto"/>
        <w:bottom w:val="none" w:sz="0" w:space="0" w:color="auto"/>
        <w:right w:val="none" w:sz="0" w:space="0" w:color="auto"/>
      </w:divBdr>
      <w:divsChild>
        <w:div w:id="2027321533">
          <w:marLeft w:val="446"/>
          <w:marRight w:val="0"/>
          <w:marTop w:val="0"/>
          <w:marBottom w:val="120"/>
          <w:divBdr>
            <w:top w:val="none" w:sz="0" w:space="0" w:color="auto"/>
            <w:left w:val="none" w:sz="0" w:space="0" w:color="auto"/>
            <w:bottom w:val="none" w:sz="0" w:space="0" w:color="auto"/>
            <w:right w:val="none" w:sz="0" w:space="0" w:color="auto"/>
          </w:divBdr>
        </w:div>
        <w:div w:id="367612210">
          <w:marLeft w:val="446"/>
          <w:marRight w:val="0"/>
          <w:marTop w:val="0"/>
          <w:marBottom w:val="120"/>
          <w:divBdr>
            <w:top w:val="none" w:sz="0" w:space="0" w:color="auto"/>
            <w:left w:val="none" w:sz="0" w:space="0" w:color="auto"/>
            <w:bottom w:val="none" w:sz="0" w:space="0" w:color="auto"/>
            <w:right w:val="none" w:sz="0" w:space="0" w:color="auto"/>
          </w:divBdr>
        </w:div>
        <w:div w:id="841436497">
          <w:marLeft w:val="446"/>
          <w:marRight w:val="0"/>
          <w:marTop w:val="0"/>
          <w:marBottom w:val="120"/>
          <w:divBdr>
            <w:top w:val="none" w:sz="0" w:space="0" w:color="auto"/>
            <w:left w:val="none" w:sz="0" w:space="0" w:color="auto"/>
            <w:bottom w:val="none" w:sz="0" w:space="0" w:color="auto"/>
            <w:right w:val="none" w:sz="0" w:space="0" w:color="auto"/>
          </w:divBdr>
        </w:div>
        <w:div w:id="1806922647">
          <w:marLeft w:val="446"/>
          <w:marRight w:val="0"/>
          <w:marTop w:val="0"/>
          <w:marBottom w:val="120"/>
          <w:divBdr>
            <w:top w:val="none" w:sz="0" w:space="0" w:color="auto"/>
            <w:left w:val="none" w:sz="0" w:space="0" w:color="auto"/>
            <w:bottom w:val="none" w:sz="0" w:space="0" w:color="auto"/>
            <w:right w:val="none" w:sz="0" w:space="0" w:color="auto"/>
          </w:divBdr>
        </w:div>
        <w:div w:id="590243265">
          <w:marLeft w:val="446"/>
          <w:marRight w:val="0"/>
          <w:marTop w:val="0"/>
          <w:marBottom w:val="120"/>
          <w:divBdr>
            <w:top w:val="none" w:sz="0" w:space="0" w:color="auto"/>
            <w:left w:val="none" w:sz="0" w:space="0" w:color="auto"/>
            <w:bottom w:val="none" w:sz="0" w:space="0" w:color="auto"/>
            <w:right w:val="none" w:sz="0" w:space="0" w:color="auto"/>
          </w:divBdr>
        </w:div>
        <w:div w:id="520556771">
          <w:marLeft w:val="446"/>
          <w:marRight w:val="0"/>
          <w:marTop w:val="0"/>
          <w:marBottom w:val="120"/>
          <w:divBdr>
            <w:top w:val="none" w:sz="0" w:space="0" w:color="auto"/>
            <w:left w:val="none" w:sz="0" w:space="0" w:color="auto"/>
            <w:bottom w:val="none" w:sz="0" w:space="0" w:color="auto"/>
            <w:right w:val="none" w:sz="0" w:space="0" w:color="auto"/>
          </w:divBdr>
        </w:div>
        <w:div w:id="877814143">
          <w:marLeft w:val="446"/>
          <w:marRight w:val="0"/>
          <w:marTop w:val="0"/>
          <w:marBottom w:val="120"/>
          <w:divBdr>
            <w:top w:val="none" w:sz="0" w:space="0" w:color="auto"/>
            <w:left w:val="none" w:sz="0" w:space="0" w:color="auto"/>
            <w:bottom w:val="none" w:sz="0" w:space="0" w:color="auto"/>
            <w:right w:val="none" w:sz="0" w:space="0" w:color="auto"/>
          </w:divBdr>
        </w:div>
      </w:divsChild>
    </w:div>
    <w:div w:id="2065526158">
      <w:bodyDiv w:val="1"/>
      <w:marLeft w:val="0"/>
      <w:marRight w:val="0"/>
      <w:marTop w:val="0"/>
      <w:marBottom w:val="0"/>
      <w:divBdr>
        <w:top w:val="none" w:sz="0" w:space="0" w:color="auto"/>
        <w:left w:val="none" w:sz="0" w:space="0" w:color="auto"/>
        <w:bottom w:val="none" w:sz="0" w:space="0" w:color="auto"/>
        <w:right w:val="none" w:sz="0" w:space="0" w:color="auto"/>
      </w:divBdr>
    </w:div>
    <w:div w:id="207199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6</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&amp; Elaine</dc:creator>
  <cp:keywords/>
  <dc:description/>
  <cp:lastModifiedBy>Kathryn &amp; Elaine</cp:lastModifiedBy>
  <cp:revision>38</cp:revision>
  <cp:lastPrinted>2025-03-03T12:12:00Z</cp:lastPrinted>
  <dcterms:created xsi:type="dcterms:W3CDTF">2025-02-18T12:15:00Z</dcterms:created>
  <dcterms:modified xsi:type="dcterms:W3CDTF">2025-03-12T12:22:00Z</dcterms:modified>
</cp:coreProperties>
</file>