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B1C9" w14:textId="77777777" w:rsidR="00414B24" w:rsidRPr="00CB445B" w:rsidRDefault="00414B24" w:rsidP="00414B24">
      <w:pPr>
        <w:pStyle w:val="NoSpacing"/>
        <w:ind w:left="720"/>
        <w:jc w:val="center"/>
        <w:rPr>
          <w:b/>
          <w:bCs/>
          <w:sz w:val="24"/>
          <w:szCs w:val="24"/>
        </w:rPr>
      </w:pPr>
      <w:r w:rsidRPr="00CB445B">
        <w:rPr>
          <w:b/>
          <w:bCs/>
          <w:sz w:val="24"/>
          <w:szCs w:val="24"/>
        </w:rPr>
        <w:t>Royal Burgh of North Berwick Community Council</w:t>
      </w:r>
    </w:p>
    <w:p w14:paraId="06EC4018" w14:textId="77777777" w:rsidR="00414B24" w:rsidRPr="00CB445B" w:rsidRDefault="00414B24" w:rsidP="00414B24">
      <w:pPr>
        <w:pStyle w:val="NoSpacing"/>
        <w:jc w:val="center"/>
        <w:rPr>
          <w:b/>
          <w:bCs/>
          <w:sz w:val="24"/>
          <w:szCs w:val="24"/>
        </w:rPr>
      </w:pPr>
      <w:r w:rsidRPr="00CB445B">
        <w:rPr>
          <w:b/>
          <w:bCs/>
          <w:sz w:val="24"/>
          <w:szCs w:val="24"/>
        </w:rPr>
        <w:t>Minutes of Meeting held at 19.30 on</w:t>
      </w:r>
    </w:p>
    <w:p w14:paraId="3063848E" w14:textId="61730044" w:rsidR="00414B24" w:rsidRPr="00CB445B" w:rsidRDefault="00414B24" w:rsidP="00414B24">
      <w:pPr>
        <w:pStyle w:val="NoSpacing"/>
        <w:jc w:val="center"/>
        <w:rPr>
          <w:b/>
          <w:bCs/>
          <w:sz w:val="24"/>
          <w:szCs w:val="24"/>
        </w:rPr>
      </w:pPr>
      <w:r w:rsidRPr="00CB445B">
        <w:rPr>
          <w:b/>
          <w:bCs/>
          <w:sz w:val="24"/>
          <w:szCs w:val="24"/>
        </w:rPr>
        <w:t xml:space="preserve">Tuesday </w:t>
      </w:r>
      <w:r>
        <w:rPr>
          <w:b/>
          <w:bCs/>
          <w:sz w:val="24"/>
          <w:szCs w:val="24"/>
        </w:rPr>
        <w:t>5</w:t>
      </w:r>
      <w:r w:rsidRPr="00414B24">
        <w:rPr>
          <w:b/>
          <w:bCs/>
          <w:sz w:val="24"/>
          <w:szCs w:val="24"/>
          <w:vertAlign w:val="superscript"/>
        </w:rPr>
        <w:t>th</w:t>
      </w:r>
      <w:r>
        <w:rPr>
          <w:b/>
          <w:bCs/>
          <w:sz w:val="24"/>
          <w:szCs w:val="24"/>
        </w:rPr>
        <w:t xml:space="preserve"> November</w:t>
      </w:r>
      <w:r w:rsidRPr="00CB445B">
        <w:rPr>
          <w:b/>
          <w:bCs/>
          <w:sz w:val="24"/>
          <w:szCs w:val="24"/>
        </w:rPr>
        <w:t xml:space="preserve"> 2024</w:t>
      </w:r>
    </w:p>
    <w:p w14:paraId="74E0F906" w14:textId="77777777" w:rsidR="00414B24" w:rsidRPr="00E937DC" w:rsidRDefault="00414B24" w:rsidP="00414B24">
      <w:pPr>
        <w:jc w:val="center"/>
        <w:rPr>
          <w:b/>
          <w:bCs/>
          <w:sz w:val="24"/>
          <w:szCs w:val="24"/>
        </w:rPr>
      </w:pPr>
      <w:r w:rsidRPr="00B64C35">
        <w:rPr>
          <w:b/>
          <w:bCs/>
          <w:sz w:val="24"/>
          <w:szCs w:val="24"/>
        </w:rPr>
        <w:t>in the Community Centre, Law Road</w:t>
      </w:r>
    </w:p>
    <w:p w14:paraId="75BE5948" w14:textId="52409895" w:rsidR="00414B24" w:rsidRPr="00B64C35" w:rsidRDefault="00414B24" w:rsidP="00414B24">
      <w:pPr>
        <w:jc w:val="both"/>
      </w:pPr>
      <w:r w:rsidRPr="00B64C35">
        <w:rPr>
          <w:b/>
        </w:rPr>
        <w:t xml:space="preserve">Present: </w:t>
      </w:r>
      <w:r w:rsidRPr="00B64C35">
        <w:rPr>
          <w:bCs/>
        </w:rPr>
        <w:t xml:space="preserve">Kenny Miller (Chairman), </w:t>
      </w:r>
      <w:r w:rsidRPr="00B64C35">
        <w:t xml:space="preserve">Sally Egan </w:t>
      </w:r>
      <w:r>
        <w:t xml:space="preserve">(Vice Chairman), </w:t>
      </w:r>
      <w:r w:rsidRPr="00B64C35">
        <w:t xml:space="preserve">Kathryn Smith (Secretary), Christiane Maher (Treasurer), Peter Hamilton, Ian Watson (via zoom), </w:t>
      </w:r>
      <w:r>
        <w:t xml:space="preserve">Mairi Benson (via zoom) </w:t>
      </w:r>
      <w:r w:rsidRPr="00B64C35">
        <w:t>and Julie Cetingoz</w:t>
      </w:r>
      <w:r>
        <w:t xml:space="preserve"> </w:t>
      </w:r>
    </w:p>
    <w:p w14:paraId="227413F9" w14:textId="6DFD3034" w:rsidR="00414B24" w:rsidRPr="00B64C35" w:rsidRDefault="00414B24" w:rsidP="00414B24">
      <w:r w:rsidRPr="00B64C35">
        <w:rPr>
          <w:b/>
        </w:rPr>
        <w:t xml:space="preserve">Also present: </w:t>
      </w:r>
      <w:r w:rsidRPr="00B64C35">
        <w:t>ELC Cllr</w:t>
      </w:r>
      <w:r>
        <w:t xml:space="preserve">s Jeremy Findlay, Carol McFarlane, </w:t>
      </w:r>
      <w:r w:rsidRPr="00B64C35">
        <w:t>Doug Haig,</w:t>
      </w:r>
      <w:r>
        <w:t xml:space="preserve"> Kirsty Towler, Jim Goodfellow </w:t>
      </w:r>
      <w:r w:rsidRPr="00B64C35">
        <w:t>and Steven Brown (local press)</w:t>
      </w:r>
    </w:p>
    <w:tbl>
      <w:tblPr>
        <w:tblStyle w:val="TableGrid"/>
        <w:tblW w:w="0" w:type="auto"/>
        <w:tblLook w:val="04A0" w:firstRow="1" w:lastRow="0" w:firstColumn="1" w:lastColumn="0" w:noHBand="0" w:noVBand="1"/>
      </w:tblPr>
      <w:tblGrid>
        <w:gridCol w:w="2050"/>
        <w:gridCol w:w="5883"/>
        <w:gridCol w:w="1083"/>
      </w:tblGrid>
      <w:tr w:rsidR="00414B24" w:rsidRPr="00B64C35" w14:paraId="470C5CEC" w14:textId="77777777" w:rsidTr="002732E3">
        <w:tc>
          <w:tcPr>
            <w:tcW w:w="2050" w:type="dxa"/>
            <w:tcBorders>
              <w:top w:val="single" w:sz="4" w:space="0" w:color="auto"/>
              <w:left w:val="single" w:sz="4" w:space="0" w:color="auto"/>
              <w:bottom w:val="single" w:sz="4" w:space="0" w:color="auto"/>
              <w:right w:val="single" w:sz="4" w:space="0" w:color="auto"/>
            </w:tcBorders>
            <w:hideMark/>
          </w:tcPr>
          <w:p w14:paraId="5A2EF1D3" w14:textId="77777777" w:rsidR="00414B24" w:rsidRPr="00B64C35" w:rsidRDefault="00414B24" w:rsidP="001C6109">
            <w:pPr>
              <w:spacing w:after="200" w:line="276" w:lineRule="auto"/>
              <w:rPr>
                <w:b/>
                <w:lang w:val="en-US"/>
              </w:rPr>
            </w:pPr>
            <w:r w:rsidRPr="00B64C35">
              <w:rPr>
                <w:b/>
                <w:lang w:val="en-US"/>
              </w:rPr>
              <w:t>Agenda item</w:t>
            </w:r>
          </w:p>
        </w:tc>
        <w:tc>
          <w:tcPr>
            <w:tcW w:w="5883" w:type="dxa"/>
            <w:tcBorders>
              <w:top w:val="single" w:sz="4" w:space="0" w:color="auto"/>
              <w:left w:val="single" w:sz="4" w:space="0" w:color="auto"/>
              <w:bottom w:val="single" w:sz="4" w:space="0" w:color="auto"/>
              <w:right w:val="single" w:sz="4" w:space="0" w:color="auto"/>
            </w:tcBorders>
            <w:hideMark/>
          </w:tcPr>
          <w:p w14:paraId="56001899" w14:textId="77777777" w:rsidR="00414B24" w:rsidRPr="00B64C35" w:rsidRDefault="00414B24" w:rsidP="001C6109">
            <w:pPr>
              <w:spacing w:after="200" w:line="276" w:lineRule="auto"/>
              <w:rPr>
                <w:b/>
                <w:lang w:val="en-US"/>
              </w:rPr>
            </w:pPr>
            <w:r w:rsidRPr="00B64C35">
              <w:rPr>
                <w:b/>
                <w:lang w:val="en-US"/>
              </w:rPr>
              <w:t>Discussion</w:t>
            </w:r>
          </w:p>
        </w:tc>
        <w:tc>
          <w:tcPr>
            <w:tcW w:w="1083" w:type="dxa"/>
            <w:tcBorders>
              <w:top w:val="single" w:sz="4" w:space="0" w:color="auto"/>
              <w:left w:val="single" w:sz="4" w:space="0" w:color="auto"/>
              <w:bottom w:val="single" w:sz="4" w:space="0" w:color="auto"/>
              <w:right w:val="single" w:sz="4" w:space="0" w:color="auto"/>
            </w:tcBorders>
            <w:hideMark/>
          </w:tcPr>
          <w:p w14:paraId="5CBC8377" w14:textId="77777777" w:rsidR="00414B24" w:rsidRPr="00B64C35" w:rsidRDefault="00414B24" w:rsidP="001C6109">
            <w:pPr>
              <w:spacing w:after="200" w:line="276" w:lineRule="auto"/>
              <w:rPr>
                <w:b/>
                <w:lang w:val="en-US"/>
              </w:rPr>
            </w:pPr>
            <w:r w:rsidRPr="00B64C35">
              <w:rPr>
                <w:b/>
                <w:lang w:val="en-US"/>
              </w:rPr>
              <w:t>Action</w:t>
            </w:r>
          </w:p>
        </w:tc>
      </w:tr>
      <w:tr w:rsidR="00414B24" w:rsidRPr="00B64C35" w14:paraId="726B58EF" w14:textId="77777777" w:rsidTr="002732E3">
        <w:trPr>
          <w:trHeight w:val="1032"/>
        </w:trPr>
        <w:tc>
          <w:tcPr>
            <w:tcW w:w="2050" w:type="dxa"/>
            <w:tcBorders>
              <w:top w:val="single" w:sz="4" w:space="0" w:color="auto"/>
              <w:left w:val="single" w:sz="4" w:space="0" w:color="auto"/>
              <w:bottom w:val="single" w:sz="4" w:space="0" w:color="auto"/>
              <w:right w:val="single" w:sz="4" w:space="0" w:color="auto"/>
            </w:tcBorders>
            <w:hideMark/>
          </w:tcPr>
          <w:p w14:paraId="4055AAC4" w14:textId="77777777" w:rsidR="00414B24" w:rsidRPr="00B64C35" w:rsidRDefault="00414B24" w:rsidP="001C6109">
            <w:pPr>
              <w:spacing w:after="200" w:line="276" w:lineRule="auto"/>
              <w:rPr>
                <w:lang w:val="en-US"/>
              </w:rPr>
            </w:pPr>
            <w:r w:rsidRPr="00B64C35">
              <w:rPr>
                <w:b/>
                <w:lang w:val="en-US"/>
              </w:rPr>
              <w:t>1 Welcome</w:t>
            </w:r>
          </w:p>
        </w:tc>
        <w:tc>
          <w:tcPr>
            <w:tcW w:w="5883" w:type="dxa"/>
            <w:tcBorders>
              <w:top w:val="single" w:sz="4" w:space="0" w:color="auto"/>
              <w:left w:val="single" w:sz="4" w:space="0" w:color="auto"/>
              <w:bottom w:val="single" w:sz="4" w:space="0" w:color="auto"/>
              <w:right w:val="single" w:sz="4" w:space="0" w:color="auto"/>
            </w:tcBorders>
            <w:hideMark/>
          </w:tcPr>
          <w:p w14:paraId="318503A9" w14:textId="136FA41F" w:rsidR="00414B24" w:rsidRPr="00B64C35" w:rsidRDefault="00414B24" w:rsidP="001C6109">
            <w:pPr>
              <w:spacing w:after="200" w:line="276" w:lineRule="auto"/>
              <w:jc w:val="both"/>
              <w:rPr>
                <w:lang w:val="en-US"/>
              </w:rPr>
            </w:pPr>
            <w:r w:rsidRPr="00B64C35">
              <w:rPr>
                <w:lang w:val="en-US"/>
              </w:rPr>
              <w:t xml:space="preserve">The Chairman opened the meeting by welcoming all to the </w:t>
            </w:r>
            <w:r>
              <w:rPr>
                <w:lang w:val="en-US"/>
              </w:rPr>
              <w:t>26</w:t>
            </w:r>
            <w:r w:rsidRPr="00414B24">
              <w:rPr>
                <w:vertAlign w:val="superscript"/>
                <w:lang w:val="en-US"/>
              </w:rPr>
              <w:t>th</w:t>
            </w:r>
            <w:r>
              <w:rPr>
                <w:lang w:val="en-US"/>
              </w:rPr>
              <w:t xml:space="preserve"> in</w:t>
            </w:r>
            <w:r w:rsidRPr="00B64C35">
              <w:rPr>
                <w:lang w:val="en-US"/>
              </w:rPr>
              <w:t xml:space="preserve"> person meeting of the Community Council (since Covid). </w:t>
            </w:r>
          </w:p>
        </w:tc>
        <w:tc>
          <w:tcPr>
            <w:tcW w:w="1083" w:type="dxa"/>
            <w:tcBorders>
              <w:top w:val="single" w:sz="4" w:space="0" w:color="auto"/>
              <w:left w:val="single" w:sz="4" w:space="0" w:color="auto"/>
              <w:bottom w:val="single" w:sz="4" w:space="0" w:color="auto"/>
              <w:right w:val="single" w:sz="4" w:space="0" w:color="auto"/>
            </w:tcBorders>
          </w:tcPr>
          <w:p w14:paraId="56EA37CB" w14:textId="77777777" w:rsidR="00414B24" w:rsidRPr="00B64C35" w:rsidRDefault="00414B24" w:rsidP="001C6109">
            <w:pPr>
              <w:spacing w:after="200" w:line="276" w:lineRule="auto"/>
              <w:rPr>
                <w:lang w:val="en-US"/>
              </w:rPr>
            </w:pPr>
          </w:p>
        </w:tc>
      </w:tr>
      <w:tr w:rsidR="00414B24" w:rsidRPr="00B64C35" w14:paraId="7718381F" w14:textId="77777777" w:rsidTr="002732E3">
        <w:tc>
          <w:tcPr>
            <w:tcW w:w="2050" w:type="dxa"/>
            <w:tcBorders>
              <w:top w:val="single" w:sz="4" w:space="0" w:color="auto"/>
              <w:left w:val="single" w:sz="4" w:space="0" w:color="auto"/>
              <w:bottom w:val="single" w:sz="4" w:space="0" w:color="auto"/>
              <w:right w:val="single" w:sz="4" w:space="0" w:color="auto"/>
            </w:tcBorders>
            <w:hideMark/>
          </w:tcPr>
          <w:p w14:paraId="1B3FC223" w14:textId="77777777" w:rsidR="00414B24" w:rsidRPr="00B64C35" w:rsidRDefault="00414B24" w:rsidP="001C6109">
            <w:pPr>
              <w:spacing w:after="200" w:line="276" w:lineRule="auto"/>
              <w:rPr>
                <w:b/>
                <w:bCs/>
                <w:lang w:val="en-US"/>
              </w:rPr>
            </w:pPr>
            <w:r w:rsidRPr="00B64C35">
              <w:rPr>
                <w:b/>
                <w:bCs/>
                <w:lang w:val="en-US"/>
              </w:rPr>
              <w:t>2 Apologies</w:t>
            </w:r>
          </w:p>
        </w:tc>
        <w:tc>
          <w:tcPr>
            <w:tcW w:w="5883" w:type="dxa"/>
            <w:tcBorders>
              <w:top w:val="single" w:sz="4" w:space="0" w:color="auto"/>
              <w:left w:val="single" w:sz="4" w:space="0" w:color="auto"/>
              <w:bottom w:val="single" w:sz="4" w:space="0" w:color="auto"/>
              <w:right w:val="single" w:sz="4" w:space="0" w:color="auto"/>
            </w:tcBorders>
            <w:hideMark/>
          </w:tcPr>
          <w:p w14:paraId="78076F2F" w14:textId="411B7C79" w:rsidR="00414B24" w:rsidRPr="00B64C35" w:rsidRDefault="00414B24" w:rsidP="001C6109">
            <w:pPr>
              <w:spacing w:after="200" w:line="276" w:lineRule="auto"/>
              <w:rPr>
                <w:lang w:val="en-US"/>
              </w:rPr>
            </w:pPr>
            <w:r>
              <w:t>Cllrs Jacq Cottrell &amp; Don McKee, George Johnstone and ELC Cllr Liz Allan</w:t>
            </w:r>
          </w:p>
        </w:tc>
        <w:tc>
          <w:tcPr>
            <w:tcW w:w="1083" w:type="dxa"/>
            <w:tcBorders>
              <w:top w:val="single" w:sz="4" w:space="0" w:color="auto"/>
              <w:left w:val="single" w:sz="4" w:space="0" w:color="auto"/>
              <w:bottom w:val="single" w:sz="4" w:space="0" w:color="auto"/>
              <w:right w:val="single" w:sz="4" w:space="0" w:color="auto"/>
            </w:tcBorders>
          </w:tcPr>
          <w:p w14:paraId="5041604D" w14:textId="77777777" w:rsidR="00414B24" w:rsidRPr="00B64C35" w:rsidRDefault="00414B24" w:rsidP="001C6109">
            <w:pPr>
              <w:spacing w:after="200" w:line="276" w:lineRule="auto"/>
              <w:rPr>
                <w:lang w:val="en-US"/>
              </w:rPr>
            </w:pPr>
          </w:p>
        </w:tc>
      </w:tr>
      <w:tr w:rsidR="00414B24" w:rsidRPr="00B64C35" w14:paraId="448E0712" w14:textId="77777777" w:rsidTr="002732E3">
        <w:tc>
          <w:tcPr>
            <w:tcW w:w="2050" w:type="dxa"/>
            <w:tcBorders>
              <w:top w:val="single" w:sz="4" w:space="0" w:color="auto"/>
              <w:left w:val="single" w:sz="4" w:space="0" w:color="auto"/>
              <w:bottom w:val="single" w:sz="4" w:space="0" w:color="auto"/>
              <w:right w:val="single" w:sz="4" w:space="0" w:color="auto"/>
            </w:tcBorders>
            <w:hideMark/>
          </w:tcPr>
          <w:p w14:paraId="3429C00B" w14:textId="1B0B188D" w:rsidR="00414B24" w:rsidRPr="00B64C35" w:rsidRDefault="00414B24" w:rsidP="001C6109">
            <w:pPr>
              <w:spacing w:after="200" w:line="276" w:lineRule="auto"/>
              <w:rPr>
                <w:b/>
                <w:lang w:val="en-US"/>
              </w:rPr>
            </w:pPr>
            <w:r>
              <w:rPr>
                <w:b/>
                <w:lang w:val="en-US"/>
              </w:rPr>
              <w:t xml:space="preserve">3 </w:t>
            </w:r>
            <w:r w:rsidRPr="00B64C35">
              <w:rPr>
                <w:b/>
                <w:lang w:val="en-US"/>
              </w:rPr>
              <w:t>Previous Minutes</w:t>
            </w:r>
          </w:p>
        </w:tc>
        <w:tc>
          <w:tcPr>
            <w:tcW w:w="5883" w:type="dxa"/>
            <w:tcBorders>
              <w:top w:val="single" w:sz="4" w:space="0" w:color="auto"/>
              <w:left w:val="single" w:sz="4" w:space="0" w:color="auto"/>
              <w:bottom w:val="single" w:sz="4" w:space="0" w:color="auto"/>
              <w:right w:val="single" w:sz="4" w:space="0" w:color="auto"/>
            </w:tcBorders>
            <w:hideMark/>
          </w:tcPr>
          <w:p w14:paraId="40B9265C" w14:textId="1CE417DF" w:rsidR="00414B24" w:rsidRPr="00B64C35" w:rsidRDefault="00414B24" w:rsidP="001C6109">
            <w:pPr>
              <w:spacing w:after="200" w:line="276" w:lineRule="auto"/>
              <w:jc w:val="both"/>
              <w:rPr>
                <w:lang w:val="en-US"/>
              </w:rPr>
            </w:pPr>
            <w:r w:rsidRPr="00B64C35">
              <w:rPr>
                <w:lang w:val="en-US"/>
              </w:rPr>
              <w:t xml:space="preserve">Adoption of the Minutes of the meeting held on </w:t>
            </w:r>
            <w:r>
              <w:rPr>
                <w:lang w:val="en-US"/>
              </w:rPr>
              <w:t>1</w:t>
            </w:r>
            <w:r w:rsidRPr="00414B24">
              <w:rPr>
                <w:vertAlign w:val="superscript"/>
                <w:lang w:val="en-US"/>
              </w:rPr>
              <w:t>st</w:t>
            </w:r>
            <w:r>
              <w:rPr>
                <w:lang w:val="en-US"/>
              </w:rPr>
              <w:t xml:space="preserve"> October </w:t>
            </w:r>
            <w:r w:rsidRPr="00B64C35">
              <w:rPr>
                <w:lang w:val="en-US"/>
              </w:rPr>
              <w:t xml:space="preserve">which had been circulated previously, was proposed by Cllr </w:t>
            </w:r>
            <w:r>
              <w:rPr>
                <w:lang w:val="en-US"/>
              </w:rPr>
              <w:t>Cetingoz</w:t>
            </w:r>
            <w:r w:rsidRPr="00B64C35">
              <w:rPr>
                <w:lang w:val="en-US"/>
              </w:rPr>
              <w:t xml:space="preserve"> and seconded by Cllr </w:t>
            </w:r>
            <w:r>
              <w:rPr>
                <w:lang w:val="en-US"/>
              </w:rPr>
              <w:t>Egan.</w:t>
            </w:r>
          </w:p>
        </w:tc>
        <w:tc>
          <w:tcPr>
            <w:tcW w:w="1083" w:type="dxa"/>
            <w:tcBorders>
              <w:top w:val="single" w:sz="4" w:space="0" w:color="auto"/>
              <w:left w:val="single" w:sz="4" w:space="0" w:color="auto"/>
              <w:bottom w:val="single" w:sz="4" w:space="0" w:color="auto"/>
              <w:right w:val="single" w:sz="4" w:space="0" w:color="auto"/>
            </w:tcBorders>
          </w:tcPr>
          <w:p w14:paraId="1A017263" w14:textId="77777777" w:rsidR="00414B24" w:rsidRPr="00B64C35" w:rsidRDefault="00414B24" w:rsidP="001C6109">
            <w:pPr>
              <w:spacing w:after="200" w:line="276" w:lineRule="auto"/>
              <w:rPr>
                <w:lang w:val="en-US"/>
              </w:rPr>
            </w:pPr>
          </w:p>
        </w:tc>
      </w:tr>
      <w:tr w:rsidR="00414B24" w:rsidRPr="00B64C35" w14:paraId="5403CA1B" w14:textId="77777777" w:rsidTr="002732E3">
        <w:trPr>
          <w:trHeight w:val="786"/>
        </w:trPr>
        <w:tc>
          <w:tcPr>
            <w:tcW w:w="2050" w:type="dxa"/>
            <w:tcBorders>
              <w:top w:val="single" w:sz="4" w:space="0" w:color="auto"/>
              <w:left w:val="single" w:sz="4" w:space="0" w:color="auto"/>
              <w:bottom w:val="single" w:sz="4" w:space="0" w:color="auto"/>
              <w:right w:val="single" w:sz="4" w:space="0" w:color="auto"/>
            </w:tcBorders>
            <w:hideMark/>
          </w:tcPr>
          <w:p w14:paraId="17B225D8" w14:textId="53797C9E" w:rsidR="00414B24" w:rsidRPr="00B64C35" w:rsidRDefault="00414B24" w:rsidP="001C6109">
            <w:pPr>
              <w:spacing w:after="200" w:line="276" w:lineRule="auto"/>
              <w:rPr>
                <w:b/>
                <w:lang w:val="en-US"/>
              </w:rPr>
            </w:pPr>
            <w:r>
              <w:rPr>
                <w:b/>
                <w:lang w:val="en-US"/>
              </w:rPr>
              <w:t>4</w:t>
            </w:r>
            <w:r w:rsidRPr="00B64C35">
              <w:rPr>
                <w:b/>
                <w:lang w:val="en-US"/>
              </w:rPr>
              <w:t xml:space="preserve"> Matters Arising</w:t>
            </w:r>
          </w:p>
        </w:tc>
        <w:tc>
          <w:tcPr>
            <w:tcW w:w="5883" w:type="dxa"/>
            <w:tcBorders>
              <w:top w:val="single" w:sz="4" w:space="0" w:color="auto"/>
              <w:left w:val="single" w:sz="4" w:space="0" w:color="auto"/>
              <w:bottom w:val="single" w:sz="4" w:space="0" w:color="auto"/>
              <w:right w:val="single" w:sz="4" w:space="0" w:color="auto"/>
            </w:tcBorders>
          </w:tcPr>
          <w:p w14:paraId="66EA0DD2" w14:textId="57624907" w:rsidR="00D60F3C" w:rsidRPr="00D701A7" w:rsidRDefault="00D60F3C" w:rsidP="00D60F3C">
            <w:pPr>
              <w:spacing w:after="200" w:line="276" w:lineRule="auto"/>
              <w:jc w:val="both"/>
              <w:rPr>
                <w:lang w:val="en-US"/>
              </w:rPr>
            </w:pPr>
            <w:r>
              <w:rPr>
                <w:lang w:val="en-US"/>
              </w:rPr>
              <w:t>4</w:t>
            </w:r>
            <w:r w:rsidR="00414B24">
              <w:rPr>
                <w:lang w:val="en-US"/>
              </w:rPr>
              <w:t xml:space="preserve">.1 </w:t>
            </w:r>
            <w:r w:rsidR="00414B24" w:rsidRPr="00A22DFA">
              <w:rPr>
                <w:b/>
                <w:bCs/>
                <w:i/>
                <w:iCs/>
                <w:lang w:val="en-US"/>
              </w:rPr>
              <w:t xml:space="preserve">13 </w:t>
            </w:r>
            <w:r>
              <w:rPr>
                <w:b/>
                <w:bCs/>
                <w:i/>
                <w:iCs/>
                <w:lang w:val="en-US"/>
              </w:rPr>
              <w:t>Health &amp; Wellbeing Association</w:t>
            </w:r>
            <w:r w:rsidR="00414B24" w:rsidRPr="00A22DFA">
              <w:rPr>
                <w:b/>
                <w:bCs/>
                <w:i/>
                <w:iCs/>
                <w:lang w:val="en-US"/>
              </w:rPr>
              <w:t xml:space="preserve"> </w:t>
            </w:r>
            <w:r>
              <w:rPr>
                <w:b/>
                <w:bCs/>
                <w:i/>
                <w:iCs/>
                <w:lang w:val="en-US"/>
              </w:rPr>
              <w:t>–</w:t>
            </w:r>
            <w:r w:rsidR="00414B24">
              <w:rPr>
                <w:b/>
                <w:bCs/>
                <w:i/>
                <w:iCs/>
                <w:lang w:val="en-US"/>
              </w:rPr>
              <w:t xml:space="preserve"> </w:t>
            </w:r>
            <w:r w:rsidR="00D701A7">
              <w:rPr>
                <w:lang w:val="en-US"/>
              </w:rPr>
              <w:t>Cllr Egan had attended the recent Planning Older People’s Services event from which she had gained further insight of the process to date. She had circulated the engagement and consultation document and was happy to draft a response – all comments welcome. The consultation deadline was 8</w:t>
            </w:r>
            <w:r w:rsidR="00D701A7" w:rsidRPr="00D701A7">
              <w:rPr>
                <w:vertAlign w:val="superscript"/>
                <w:lang w:val="en-US"/>
              </w:rPr>
              <w:t>th</w:t>
            </w:r>
            <w:r w:rsidR="00D701A7">
              <w:rPr>
                <w:lang w:val="en-US"/>
              </w:rPr>
              <w:t xml:space="preserve"> December.</w:t>
            </w:r>
          </w:p>
          <w:p w14:paraId="6081509E" w14:textId="23C9F7E5" w:rsidR="00414B24" w:rsidRPr="006864CE" w:rsidRDefault="00D60F3C" w:rsidP="00D60F3C">
            <w:pPr>
              <w:spacing w:after="200" w:line="276" w:lineRule="auto"/>
              <w:jc w:val="both"/>
              <w:rPr>
                <w:lang w:val="en-US"/>
              </w:rPr>
            </w:pPr>
            <w:r>
              <w:rPr>
                <w:lang w:val="en-US"/>
              </w:rPr>
              <w:t>4</w:t>
            </w:r>
            <w:r w:rsidR="00414B24">
              <w:rPr>
                <w:lang w:val="en-US"/>
              </w:rPr>
              <w:t xml:space="preserve">.2 </w:t>
            </w:r>
            <w:r w:rsidR="00414B24" w:rsidRPr="00F2779C">
              <w:rPr>
                <w:b/>
                <w:bCs/>
                <w:i/>
                <w:iCs/>
                <w:lang w:val="en-US"/>
              </w:rPr>
              <w:t>15</w:t>
            </w:r>
            <w:r>
              <w:rPr>
                <w:b/>
                <w:bCs/>
                <w:i/>
                <w:iCs/>
                <w:lang w:val="en-US"/>
              </w:rPr>
              <w:t xml:space="preserve">.1 </w:t>
            </w:r>
            <w:r w:rsidR="00414B24" w:rsidRPr="00F2779C">
              <w:rPr>
                <w:b/>
                <w:bCs/>
                <w:i/>
                <w:iCs/>
                <w:lang w:val="en-US"/>
              </w:rPr>
              <w:t xml:space="preserve"> </w:t>
            </w:r>
            <w:r w:rsidR="004924FD">
              <w:rPr>
                <w:b/>
                <w:bCs/>
                <w:i/>
                <w:iCs/>
                <w:lang w:val="en-US"/>
              </w:rPr>
              <w:t xml:space="preserve"> </w:t>
            </w:r>
            <w:r>
              <w:rPr>
                <w:b/>
                <w:bCs/>
                <w:i/>
                <w:iCs/>
                <w:lang w:val="en-US"/>
              </w:rPr>
              <w:t>Request for 20 mph speed limit to be extended –</w:t>
            </w:r>
            <w:r w:rsidR="00D7089D">
              <w:rPr>
                <w:b/>
                <w:bCs/>
                <w:i/>
                <w:iCs/>
                <w:lang w:val="en-US"/>
              </w:rPr>
              <w:t xml:space="preserve"> </w:t>
            </w:r>
            <w:r w:rsidR="006864CE">
              <w:rPr>
                <w:lang w:val="en-US"/>
              </w:rPr>
              <w:t>Alan Stubbs had re</w:t>
            </w:r>
            <w:r w:rsidR="00F65503">
              <w:rPr>
                <w:lang w:val="en-US"/>
              </w:rPr>
              <w:t xml:space="preserve">plied </w:t>
            </w:r>
            <w:r w:rsidR="006864CE">
              <w:rPr>
                <w:lang w:val="en-US"/>
              </w:rPr>
              <w:t xml:space="preserve">that when the request was raised at the RSWG meeting it was considered not something to be recommended for taking forward at this time but the location would be monitored. When asked </w:t>
            </w:r>
            <w:r w:rsidR="004924FD">
              <w:rPr>
                <w:lang w:val="en-US"/>
              </w:rPr>
              <w:t>why it</w:t>
            </w:r>
            <w:r w:rsidR="006864CE">
              <w:rPr>
                <w:lang w:val="en-US"/>
              </w:rPr>
              <w:t xml:space="preserve"> was not being recommended the reply was that the 20 mph speed limits were working well over the network and there were no plans to review existing speed limits </w:t>
            </w:r>
            <w:r w:rsidR="004924FD">
              <w:rPr>
                <w:lang w:val="en-US"/>
              </w:rPr>
              <w:t xml:space="preserve">though </w:t>
            </w:r>
            <w:r w:rsidR="00F65503">
              <w:rPr>
                <w:lang w:val="en-US"/>
              </w:rPr>
              <w:t>they</w:t>
            </w:r>
            <w:r w:rsidR="004924FD">
              <w:rPr>
                <w:lang w:val="en-US"/>
              </w:rPr>
              <w:t xml:space="preserve"> would be monitored.</w:t>
            </w:r>
          </w:p>
          <w:p w14:paraId="58EB8C2E" w14:textId="28FA074A" w:rsidR="00D60F3C" w:rsidRPr="00D7089D" w:rsidRDefault="00D60F3C" w:rsidP="00D60F3C">
            <w:pPr>
              <w:spacing w:after="200" w:line="276" w:lineRule="auto"/>
              <w:jc w:val="both"/>
              <w:rPr>
                <w:lang w:val="en-US"/>
              </w:rPr>
            </w:pPr>
            <w:r>
              <w:rPr>
                <w:lang w:val="en-US"/>
              </w:rPr>
              <w:t xml:space="preserve">4.3 </w:t>
            </w:r>
            <w:r w:rsidRPr="00D60F3C">
              <w:rPr>
                <w:b/>
                <w:bCs/>
                <w:i/>
                <w:iCs/>
                <w:lang w:val="en-US"/>
              </w:rPr>
              <w:t>15.2 Remembrance Sunday</w:t>
            </w:r>
            <w:r>
              <w:rPr>
                <w:b/>
                <w:bCs/>
                <w:i/>
                <w:iCs/>
                <w:lang w:val="en-US"/>
              </w:rPr>
              <w:t xml:space="preserve"> </w:t>
            </w:r>
            <w:r w:rsidR="00D7089D">
              <w:rPr>
                <w:b/>
                <w:bCs/>
                <w:i/>
                <w:iCs/>
                <w:lang w:val="en-US"/>
              </w:rPr>
              <w:t>–</w:t>
            </w:r>
            <w:r w:rsidR="00D7089D">
              <w:rPr>
                <w:lang w:val="en-US"/>
              </w:rPr>
              <w:t xml:space="preserve"> The Secretary reminded members that the Town Service would </w:t>
            </w:r>
            <w:r w:rsidR="00F65503">
              <w:rPr>
                <w:lang w:val="en-US"/>
              </w:rPr>
              <w:t>be held</w:t>
            </w:r>
            <w:r w:rsidR="00D7089D">
              <w:rPr>
                <w:lang w:val="en-US"/>
              </w:rPr>
              <w:t xml:space="preserve"> at Abbey Church at 10.30 am followed by wreath laying and</w:t>
            </w:r>
            <w:r w:rsidR="004924FD">
              <w:rPr>
                <w:lang w:val="en-US"/>
              </w:rPr>
              <w:t xml:space="preserve"> the</w:t>
            </w:r>
            <w:r w:rsidR="00D7089D">
              <w:rPr>
                <w:lang w:val="en-US"/>
              </w:rPr>
              <w:t xml:space="preserve"> Act of Remembrance at the War Memorial at noon. Sqn Ldr Iain Edmans had agreed to be Parade Marshal as Sgt Walker</w:t>
            </w:r>
            <w:r w:rsidR="004924FD">
              <w:rPr>
                <w:lang w:val="en-US"/>
              </w:rPr>
              <w:t>,</w:t>
            </w:r>
            <w:r w:rsidR="00D7089D">
              <w:rPr>
                <w:lang w:val="en-US"/>
              </w:rPr>
              <w:t xml:space="preserve"> who had done it last year</w:t>
            </w:r>
            <w:r w:rsidR="004924FD">
              <w:rPr>
                <w:lang w:val="en-US"/>
              </w:rPr>
              <w:t>,</w:t>
            </w:r>
            <w:r w:rsidR="00D7089D">
              <w:rPr>
                <w:lang w:val="en-US"/>
              </w:rPr>
              <w:t xml:space="preserve"> was unwell. Cllr Egan would deputise for the Chairman.</w:t>
            </w:r>
          </w:p>
          <w:p w14:paraId="656059EE" w14:textId="1AE44773" w:rsidR="00D60F3C" w:rsidRPr="00D7089D" w:rsidRDefault="00D60F3C" w:rsidP="00D60F3C">
            <w:pPr>
              <w:spacing w:after="200" w:line="276" w:lineRule="auto"/>
              <w:jc w:val="both"/>
              <w:rPr>
                <w:lang w:val="en-US"/>
              </w:rPr>
            </w:pPr>
            <w:r>
              <w:rPr>
                <w:lang w:val="en-US"/>
              </w:rPr>
              <w:lastRenderedPageBreak/>
              <w:t xml:space="preserve">4.4 </w:t>
            </w:r>
            <w:r>
              <w:rPr>
                <w:b/>
                <w:bCs/>
                <w:i/>
                <w:iCs/>
                <w:lang w:val="en-US"/>
              </w:rPr>
              <w:t xml:space="preserve">15.3 NBRFC mini rugby chaos </w:t>
            </w:r>
            <w:r w:rsidR="00D7089D">
              <w:rPr>
                <w:b/>
                <w:bCs/>
                <w:i/>
                <w:iCs/>
                <w:lang w:val="en-US"/>
              </w:rPr>
              <w:t>–</w:t>
            </w:r>
            <w:r w:rsidR="00D7089D">
              <w:rPr>
                <w:lang w:val="en-US"/>
              </w:rPr>
              <w:t xml:space="preserve"> </w:t>
            </w:r>
            <w:r w:rsidR="001C2ABF">
              <w:rPr>
                <w:lang w:val="en-US"/>
              </w:rPr>
              <w:t>An apology had been received from the rugby club for the traffic chaos caused</w:t>
            </w:r>
            <w:r w:rsidR="00F65503">
              <w:rPr>
                <w:lang w:val="en-US"/>
              </w:rPr>
              <w:t xml:space="preserve"> by the mini rugby event</w:t>
            </w:r>
            <w:r w:rsidR="001C2ABF">
              <w:rPr>
                <w:lang w:val="en-US"/>
              </w:rPr>
              <w:t>.</w:t>
            </w:r>
            <w:r w:rsidR="00D7089D">
              <w:rPr>
                <w:lang w:val="en-US"/>
              </w:rPr>
              <w:t xml:space="preserve"> </w:t>
            </w:r>
            <w:r w:rsidR="001C2ABF">
              <w:rPr>
                <w:lang w:val="en-US"/>
              </w:rPr>
              <w:t>An</w:t>
            </w:r>
            <w:r w:rsidR="00D7089D">
              <w:rPr>
                <w:lang w:val="en-US"/>
              </w:rPr>
              <w:t xml:space="preserve"> </w:t>
            </w:r>
            <w:r w:rsidR="001C2ABF">
              <w:rPr>
                <w:lang w:val="en-US"/>
              </w:rPr>
              <w:t>undertaking had been given</w:t>
            </w:r>
            <w:r w:rsidR="00D7089D">
              <w:rPr>
                <w:lang w:val="en-US"/>
              </w:rPr>
              <w:t xml:space="preserve"> to follow the correct procedure for </w:t>
            </w:r>
            <w:r w:rsidR="001C2ABF">
              <w:rPr>
                <w:lang w:val="en-US"/>
              </w:rPr>
              <w:t>the</w:t>
            </w:r>
            <w:r w:rsidR="00D7089D">
              <w:rPr>
                <w:lang w:val="en-US"/>
              </w:rPr>
              <w:t xml:space="preserve"> event next year.</w:t>
            </w:r>
          </w:p>
        </w:tc>
        <w:tc>
          <w:tcPr>
            <w:tcW w:w="1083" w:type="dxa"/>
            <w:tcBorders>
              <w:top w:val="single" w:sz="4" w:space="0" w:color="auto"/>
              <w:left w:val="single" w:sz="4" w:space="0" w:color="auto"/>
              <w:bottom w:val="single" w:sz="4" w:space="0" w:color="auto"/>
              <w:right w:val="single" w:sz="4" w:space="0" w:color="auto"/>
            </w:tcBorders>
          </w:tcPr>
          <w:p w14:paraId="3C66EFA1" w14:textId="77777777" w:rsidR="00414B24" w:rsidRPr="00B64C35" w:rsidRDefault="00414B24" w:rsidP="001C6109">
            <w:pPr>
              <w:spacing w:after="200" w:line="276" w:lineRule="auto"/>
              <w:rPr>
                <w:lang w:val="en-US"/>
              </w:rPr>
            </w:pPr>
          </w:p>
        </w:tc>
      </w:tr>
      <w:tr w:rsidR="00414B24" w:rsidRPr="00B64C35" w14:paraId="4970EB20" w14:textId="77777777" w:rsidTr="002732E3">
        <w:trPr>
          <w:trHeight w:val="70"/>
        </w:trPr>
        <w:tc>
          <w:tcPr>
            <w:tcW w:w="2050" w:type="dxa"/>
            <w:tcBorders>
              <w:top w:val="single" w:sz="4" w:space="0" w:color="auto"/>
              <w:left w:val="single" w:sz="4" w:space="0" w:color="auto"/>
              <w:bottom w:val="single" w:sz="4" w:space="0" w:color="auto"/>
              <w:right w:val="single" w:sz="4" w:space="0" w:color="auto"/>
            </w:tcBorders>
          </w:tcPr>
          <w:p w14:paraId="306D46C0" w14:textId="0B5FD39C" w:rsidR="00414B24" w:rsidRPr="00B64C35" w:rsidRDefault="00D60F3C" w:rsidP="001C6109">
            <w:pPr>
              <w:rPr>
                <w:b/>
                <w:lang w:val="en-US"/>
              </w:rPr>
            </w:pPr>
            <w:r>
              <w:rPr>
                <w:b/>
                <w:lang w:val="en-US"/>
              </w:rPr>
              <w:t>5</w:t>
            </w:r>
            <w:r w:rsidR="00414B24">
              <w:rPr>
                <w:b/>
                <w:lang w:val="en-US"/>
              </w:rPr>
              <w:t xml:space="preserve"> Police Report</w:t>
            </w:r>
          </w:p>
        </w:tc>
        <w:tc>
          <w:tcPr>
            <w:tcW w:w="5883" w:type="dxa"/>
            <w:tcBorders>
              <w:top w:val="single" w:sz="4" w:space="0" w:color="auto"/>
              <w:left w:val="single" w:sz="4" w:space="0" w:color="auto"/>
              <w:bottom w:val="single" w:sz="4" w:space="0" w:color="auto"/>
              <w:right w:val="single" w:sz="4" w:space="0" w:color="auto"/>
            </w:tcBorders>
          </w:tcPr>
          <w:p w14:paraId="6B3FFE87" w14:textId="6CA50CEA" w:rsidR="00414B24" w:rsidRDefault="00D60F3C" w:rsidP="00E02532">
            <w:pPr>
              <w:spacing w:after="200" w:line="276" w:lineRule="auto"/>
              <w:jc w:val="both"/>
              <w:rPr>
                <w:lang w:val="en-US"/>
              </w:rPr>
            </w:pPr>
            <w:r>
              <w:rPr>
                <w:lang w:val="en-US"/>
              </w:rPr>
              <w:t>5</w:t>
            </w:r>
            <w:r w:rsidR="00414B24" w:rsidRPr="00B64C35">
              <w:rPr>
                <w:lang w:val="en-US"/>
              </w:rPr>
              <w:t xml:space="preserve">.1 This month’s abbreviated police report, which had been circulated beforehand, was taken as read. </w:t>
            </w:r>
          </w:p>
          <w:p w14:paraId="4A56238B" w14:textId="33DA85EB" w:rsidR="00D60F3C" w:rsidRPr="00B64C35" w:rsidRDefault="00D60F3C" w:rsidP="00E02532">
            <w:pPr>
              <w:spacing w:after="200" w:line="276" w:lineRule="auto"/>
              <w:jc w:val="both"/>
              <w:rPr>
                <w:lang w:val="en-US"/>
              </w:rPr>
            </w:pPr>
            <w:r>
              <w:rPr>
                <w:lang w:val="en-US"/>
              </w:rPr>
              <w:t>5.2 At the CAPP meeting on 9</w:t>
            </w:r>
            <w:r w:rsidRPr="00D60F3C">
              <w:rPr>
                <w:vertAlign w:val="superscript"/>
                <w:lang w:val="en-US"/>
              </w:rPr>
              <w:t>th</w:t>
            </w:r>
            <w:r>
              <w:rPr>
                <w:lang w:val="en-US"/>
              </w:rPr>
              <w:t xml:space="preserve"> October anti-social behaviour during Hallowe’en and 5</w:t>
            </w:r>
            <w:r w:rsidRPr="00D60F3C">
              <w:rPr>
                <w:vertAlign w:val="superscript"/>
                <w:lang w:val="en-US"/>
              </w:rPr>
              <w:t>th</w:t>
            </w:r>
            <w:r>
              <w:rPr>
                <w:lang w:val="en-US"/>
              </w:rPr>
              <w:t xml:space="preserve"> November was set as the priority.</w:t>
            </w:r>
          </w:p>
          <w:p w14:paraId="11146586" w14:textId="3F709096" w:rsidR="00414B24" w:rsidRDefault="00D60F3C" w:rsidP="00E02532">
            <w:pPr>
              <w:jc w:val="both"/>
              <w:rPr>
                <w:lang w:val="en-US"/>
              </w:rPr>
            </w:pPr>
            <w:r>
              <w:rPr>
                <w:lang w:val="en-US"/>
              </w:rPr>
              <w:t>5</w:t>
            </w:r>
            <w:r w:rsidR="00414B24" w:rsidRPr="00B64C35">
              <w:rPr>
                <w:lang w:val="en-US"/>
              </w:rPr>
              <w:t>.</w:t>
            </w:r>
            <w:r>
              <w:rPr>
                <w:lang w:val="en-US"/>
              </w:rPr>
              <w:t>3</w:t>
            </w:r>
            <w:r w:rsidR="00414B24" w:rsidRPr="00B64C35">
              <w:rPr>
                <w:lang w:val="en-US"/>
              </w:rPr>
              <w:t xml:space="preserve"> The next CAPP meeting would be on </w:t>
            </w:r>
            <w:r>
              <w:rPr>
                <w:lang w:val="en-US"/>
              </w:rPr>
              <w:t>20</w:t>
            </w:r>
            <w:r w:rsidRPr="00D60F3C">
              <w:rPr>
                <w:vertAlign w:val="superscript"/>
                <w:lang w:val="en-US"/>
              </w:rPr>
              <w:t>th</w:t>
            </w:r>
            <w:r>
              <w:rPr>
                <w:lang w:val="en-US"/>
              </w:rPr>
              <w:t xml:space="preserve"> November.</w:t>
            </w:r>
          </w:p>
          <w:p w14:paraId="56878F7C" w14:textId="77777777" w:rsidR="00414B24" w:rsidRPr="00B64C35" w:rsidRDefault="00414B24" w:rsidP="001C6109">
            <w:pPr>
              <w:rPr>
                <w:lang w:val="en-US"/>
              </w:rPr>
            </w:pPr>
          </w:p>
        </w:tc>
        <w:tc>
          <w:tcPr>
            <w:tcW w:w="1083" w:type="dxa"/>
            <w:tcBorders>
              <w:top w:val="single" w:sz="4" w:space="0" w:color="auto"/>
              <w:left w:val="single" w:sz="4" w:space="0" w:color="auto"/>
              <w:bottom w:val="single" w:sz="4" w:space="0" w:color="auto"/>
              <w:right w:val="single" w:sz="4" w:space="0" w:color="auto"/>
            </w:tcBorders>
          </w:tcPr>
          <w:p w14:paraId="29985EAA" w14:textId="77777777" w:rsidR="00414B24" w:rsidRDefault="00414B24" w:rsidP="001C6109">
            <w:pPr>
              <w:rPr>
                <w:lang w:val="en-US"/>
              </w:rPr>
            </w:pPr>
          </w:p>
          <w:p w14:paraId="557478B2" w14:textId="77777777" w:rsidR="00414B24" w:rsidRDefault="00414B24" w:rsidP="001C6109">
            <w:pPr>
              <w:rPr>
                <w:lang w:val="en-US"/>
              </w:rPr>
            </w:pPr>
          </w:p>
          <w:p w14:paraId="704735CE" w14:textId="77777777" w:rsidR="00414B24" w:rsidRDefault="00414B24" w:rsidP="001C6109">
            <w:pPr>
              <w:rPr>
                <w:lang w:val="en-US"/>
              </w:rPr>
            </w:pPr>
          </w:p>
          <w:p w14:paraId="76E80450" w14:textId="77777777" w:rsidR="00414B24" w:rsidRDefault="00414B24" w:rsidP="001C6109">
            <w:pPr>
              <w:rPr>
                <w:lang w:val="en-US"/>
              </w:rPr>
            </w:pPr>
          </w:p>
          <w:p w14:paraId="3DFA613B" w14:textId="77777777" w:rsidR="00414B24" w:rsidRPr="00B64C35" w:rsidRDefault="00414B24" w:rsidP="001C6109">
            <w:pPr>
              <w:rPr>
                <w:lang w:val="en-US"/>
              </w:rPr>
            </w:pPr>
          </w:p>
        </w:tc>
      </w:tr>
      <w:tr w:rsidR="00E02532" w:rsidRPr="00B64C35" w14:paraId="0C3609C0" w14:textId="77777777" w:rsidTr="002732E3">
        <w:trPr>
          <w:trHeight w:val="70"/>
        </w:trPr>
        <w:tc>
          <w:tcPr>
            <w:tcW w:w="2050" w:type="dxa"/>
            <w:tcBorders>
              <w:top w:val="single" w:sz="4" w:space="0" w:color="auto"/>
              <w:left w:val="single" w:sz="4" w:space="0" w:color="auto"/>
              <w:bottom w:val="single" w:sz="4" w:space="0" w:color="auto"/>
              <w:right w:val="single" w:sz="4" w:space="0" w:color="auto"/>
            </w:tcBorders>
          </w:tcPr>
          <w:p w14:paraId="141340DD" w14:textId="658FB928" w:rsidR="00E02532" w:rsidRDefault="00E02532" w:rsidP="001C6109">
            <w:pPr>
              <w:rPr>
                <w:b/>
                <w:lang w:val="en-US"/>
              </w:rPr>
            </w:pPr>
            <w:r>
              <w:rPr>
                <w:b/>
                <w:lang w:val="en-US"/>
              </w:rPr>
              <w:t>6 Planning matters</w:t>
            </w:r>
          </w:p>
        </w:tc>
        <w:tc>
          <w:tcPr>
            <w:tcW w:w="5883" w:type="dxa"/>
            <w:tcBorders>
              <w:top w:val="single" w:sz="4" w:space="0" w:color="auto"/>
              <w:left w:val="single" w:sz="4" w:space="0" w:color="auto"/>
              <w:bottom w:val="single" w:sz="4" w:space="0" w:color="auto"/>
              <w:right w:val="single" w:sz="4" w:space="0" w:color="auto"/>
            </w:tcBorders>
          </w:tcPr>
          <w:p w14:paraId="15CA42E7" w14:textId="40D74A8D" w:rsidR="00E02532" w:rsidRPr="00B64C35" w:rsidRDefault="00E02532" w:rsidP="00E02532">
            <w:pPr>
              <w:spacing w:after="200" w:line="276" w:lineRule="auto"/>
              <w:jc w:val="both"/>
              <w:rPr>
                <w:lang w:val="en-US"/>
              </w:rPr>
            </w:pPr>
            <w:r>
              <w:rPr>
                <w:lang w:val="en-US"/>
              </w:rPr>
              <w:t>6.1</w:t>
            </w:r>
            <w:r w:rsidRPr="00B64C35">
              <w:rPr>
                <w:lang w:val="en-US"/>
              </w:rPr>
              <w:t xml:space="preserve"> The</w:t>
            </w:r>
            <w:r>
              <w:rPr>
                <w:lang w:val="en-US"/>
              </w:rPr>
              <w:t xml:space="preserve"> October</w:t>
            </w:r>
            <w:r w:rsidRPr="00B64C35">
              <w:rPr>
                <w:lang w:val="en-US"/>
              </w:rPr>
              <w:t xml:space="preserve"> planning applications were led by Cllr Maher.</w:t>
            </w:r>
          </w:p>
          <w:p w14:paraId="1EE2DCE1" w14:textId="77777777" w:rsidR="00E02532" w:rsidRPr="00B64C35" w:rsidRDefault="00E02532" w:rsidP="00E02532">
            <w:pPr>
              <w:spacing w:after="200" w:line="276" w:lineRule="auto"/>
              <w:jc w:val="both"/>
              <w:rPr>
                <w:lang w:val="en-US"/>
              </w:rPr>
            </w:pPr>
            <w:r>
              <w:rPr>
                <w:lang w:val="en-US"/>
              </w:rPr>
              <w:t xml:space="preserve">6.2 </w:t>
            </w:r>
            <w:r w:rsidRPr="00B64C35">
              <w:rPr>
                <w:lang w:val="en-US"/>
              </w:rPr>
              <w:t xml:space="preserve">The following new applications had been viewed beforehand and, following a brief discussion, no comments were made – </w:t>
            </w:r>
          </w:p>
          <w:p w14:paraId="2995E86F" w14:textId="77777777" w:rsidR="00E02532" w:rsidRDefault="00E02532" w:rsidP="00F10347">
            <w:pPr>
              <w:ind w:left="720"/>
              <w:jc w:val="both"/>
              <w:rPr>
                <w:lang w:val="en-US"/>
              </w:rPr>
            </w:pPr>
            <w:r w:rsidRPr="00E02532">
              <w:rPr>
                <w:b/>
                <w:bCs/>
                <w:i/>
                <w:iCs/>
                <w:lang w:val="en-US"/>
              </w:rPr>
              <w:t>Certificate of lawfulness for existing use short term holiday let</w:t>
            </w:r>
            <w:r>
              <w:rPr>
                <w:lang w:val="en-US"/>
              </w:rPr>
              <w:t xml:space="preserve"> – 10B Fidra Road &amp; 10 Lorne Lane</w:t>
            </w:r>
          </w:p>
          <w:p w14:paraId="36A257B2" w14:textId="77777777" w:rsidR="00E02532" w:rsidRDefault="00E02532" w:rsidP="00F10347">
            <w:pPr>
              <w:ind w:left="720"/>
              <w:jc w:val="both"/>
              <w:rPr>
                <w:lang w:val="en-US"/>
              </w:rPr>
            </w:pPr>
            <w:r>
              <w:rPr>
                <w:b/>
                <w:bCs/>
                <w:i/>
                <w:iCs/>
                <w:lang w:val="en-US"/>
              </w:rPr>
              <w:t>32 Pilgrims Way –</w:t>
            </w:r>
            <w:r>
              <w:rPr>
                <w:i/>
                <w:iCs/>
                <w:lang w:val="en-US"/>
              </w:rPr>
              <w:t xml:space="preserve"> </w:t>
            </w:r>
            <w:r>
              <w:rPr>
                <w:lang w:val="en-US"/>
              </w:rPr>
              <w:t>extension to house</w:t>
            </w:r>
          </w:p>
          <w:p w14:paraId="338BB935" w14:textId="77777777" w:rsidR="00E02532" w:rsidRDefault="00E02532" w:rsidP="00F10347">
            <w:pPr>
              <w:ind w:left="720"/>
              <w:jc w:val="both"/>
              <w:rPr>
                <w:lang w:val="en-US"/>
              </w:rPr>
            </w:pPr>
            <w:r>
              <w:rPr>
                <w:b/>
                <w:bCs/>
                <w:i/>
                <w:iCs/>
                <w:lang w:val="en-US"/>
              </w:rPr>
              <w:t xml:space="preserve">34 Smileyknowes Court – </w:t>
            </w:r>
            <w:r>
              <w:rPr>
                <w:lang w:val="en-US"/>
              </w:rPr>
              <w:t>extension to house</w:t>
            </w:r>
          </w:p>
          <w:p w14:paraId="195B0785" w14:textId="77777777" w:rsidR="00E02532" w:rsidRDefault="00E02532" w:rsidP="00F10347">
            <w:pPr>
              <w:ind w:left="720"/>
              <w:jc w:val="both"/>
              <w:rPr>
                <w:lang w:val="en-US"/>
              </w:rPr>
            </w:pPr>
            <w:r>
              <w:rPr>
                <w:b/>
                <w:bCs/>
                <w:i/>
                <w:iCs/>
                <w:lang w:val="en-US"/>
              </w:rPr>
              <w:t>6 Victoria Road –</w:t>
            </w:r>
            <w:r>
              <w:rPr>
                <w:lang w:val="en-US"/>
              </w:rPr>
              <w:t xml:space="preserve"> alterations to house</w:t>
            </w:r>
          </w:p>
          <w:p w14:paraId="5F2079D9" w14:textId="77777777" w:rsidR="00E02532" w:rsidRDefault="00E02532" w:rsidP="00F10347">
            <w:pPr>
              <w:ind w:left="720"/>
              <w:jc w:val="both"/>
              <w:rPr>
                <w:lang w:val="en-US"/>
              </w:rPr>
            </w:pPr>
            <w:r>
              <w:rPr>
                <w:b/>
                <w:bCs/>
                <w:i/>
                <w:iCs/>
                <w:lang w:val="en-US"/>
              </w:rPr>
              <w:t>15 Westerdunes Park –</w:t>
            </w:r>
            <w:r>
              <w:rPr>
                <w:lang w:val="en-US"/>
              </w:rPr>
              <w:t xml:space="preserve"> alterations and extension to house, alterations to garage</w:t>
            </w:r>
          </w:p>
          <w:p w14:paraId="54E85A52" w14:textId="77777777" w:rsidR="00E02532" w:rsidRDefault="00E02532" w:rsidP="00F10347">
            <w:pPr>
              <w:ind w:left="720"/>
              <w:jc w:val="both"/>
              <w:rPr>
                <w:lang w:val="en-US"/>
              </w:rPr>
            </w:pPr>
            <w:r>
              <w:rPr>
                <w:b/>
                <w:bCs/>
                <w:i/>
                <w:iCs/>
                <w:lang w:val="en-US"/>
              </w:rPr>
              <w:t xml:space="preserve">Former garden ground of 1 Dirleton Avenue – </w:t>
            </w:r>
            <w:r w:rsidRPr="00E02532">
              <w:rPr>
                <w:lang w:val="en-US"/>
              </w:rPr>
              <w:t>erection of 1 house and associated works</w:t>
            </w:r>
          </w:p>
          <w:p w14:paraId="2B341AB2" w14:textId="77777777" w:rsidR="00E02532" w:rsidRDefault="00E02532" w:rsidP="00D60F3C">
            <w:pPr>
              <w:jc w:val="both"/>
              <w:rPr>
                <w:lang w:val="en-US"/>
              </w:rPr>
            </w:pPr>
          </w:p>
          <w:p w14:paraId="1D9D1401" w14:textId="677890BB" w:rsidR="00E02532" w:rsidRDefault="00E02532" w:rsidP="00D60F3C">
            <w:pPr>
              <w:jc w:val="both"/>
              <w:rPr>
                <w:lang w:val="en-US"/>
              </w:rPr>
            </w:pPr>
            <w:r>
              <w:rPr>
                <w:lang w:val="en-US"/>
              </w:rPr>
              <w:t>6.2</w:t>
            </w:r>
            <w:r w:rsidR="00F10347">
              <w:rPr>
                <w:lang w:val="en-US"/>
              </w:rPr>
              <w:t xml:space="preserve"> The following new application was viewed, discussed and commented on as follows –</w:t>
            </w:r>
          </w:p>
          <w:p w14:paraId="7374603C" w14:textId="1A15AE0A" w:rsidR="00F10347" w:rsidRDefault="00F10347" w:rsidP="00F10347">
            <w:pPr>
              <w:jc w:val="both"/>
              <w:rPr>
                <w:lang w:val="en-US"/>
              </w:rPr>
            </w:pPr>
          </w:p>
          <w:p w14:paraId="37FE26DA" w14:textId="39BB31FA" w:rsidR="003C5E86" w:rsidRPr="003C5E86" w:rsidRDefault="00212FC3" w:rsidP="003C5E86">
            <w:pPr>
              <w:ind w:left="720"/>
              <w:jc w:val="both"/>
            </w:pPr>
            <w:r w:rsidRPr="00212FC3">
              <w:rPr>
                <w:b/>
                <w:bCs/>
                <w:i/>
                <w:iCs/>
                <w:lang w:val="en-US"/>
              </w:rPr>
              <w:t>34 Dirleton Avenue</w:t>
            </w:r>
            <w:r>
              <w:rPr>
                <w:b/>
                <w:bCs/>
                <w:i/>
                <w:iCs/>
                <w:lang w:val="en-US"/>
              </w:rPr>
              <w:t xml:space="preserve"> </w:t>
            </w:r>
            <w:r w:rsidR="005A6B69">
              <w:rPr>
                <w:b/>
                <w:bCs/>
                <w:i/>
                <w:iCs/>
                <w:lang w:val="en-US"/>
              </w:rPr>
              <w:t xml:space="preserve">[former Golf Hotel] </w:t>
            </w:r>
            <w:r>
              <w:rPr>
                <w:b/>
                <w:bCs/>
                <w:i/>
                <w:iCs/>
                <w:lang w:val="en-US"/>
              </w:rPr>
              <w:t xml:space="preserve">– </w:t>
            </w:r>
            <w:r>
              <w:rPr>
                <w:lang w:val="en-US"/>
              </w:rPr>
              <w:t xml:space="preserve">after discussion it was agreed </w:t>
            </w:r>
            <w:r w:rsidR="003C5E86">
              <w:rPr>
                <w:lang w:val="en-US"/>
              </w:rPr>
              <w:t>(by a majority) not to</w:t>
            </w:r>
            <w:r>
              <w:rPr>
                <w:lang w:val="en-US"/>
              </w:rPr>
              <w:t xml:space="preserve"> comment on the planning application for the demolition of the building </w:t>
            </w:r>
            <w:r w:rsidR="003C5E86">
              <w:rPr>
                <w:lang w:val="en-US"/>
              </w:rPr>
              <w:t xml:space="preserve">but it was agreed to comment on </w:t>
            </w:r>
            <w:r>
              <w:rPr>
                <w:lang w:val="en-US"/>
              </w:rPr>
              <w:t xml:space="preserve">the erection of 14 flats and associated works </w:t>
            </w:r>
            <w:r w:rsidR="005A6B69">
              <w:rPr>
                <w:lang w:val="en-US"/>
              </w:rPr>
              <w:t>because</w:t>
            </w:r>
            <w:r w:rsidR="003C5E86">
              <w:rPr>
                <w:lang w:val="en-US"/>
              </w:rPr>
              <w:t xml:space="preserve"> of </w:t>
            </w:r>
            <w:r w:rsidR="003C5E86" w:rsidRPr="003C5E86">
              <w:t xml:space="preserve">the scale </w:t>
            </w:r>
            <w:r w:rsidR="003C5E86">
              <w:t xml:space="preserve">of the </w:t>
            </w:r>
            <w:r w:rsidR="005A6B69">
              <w:t xml:space="preserve">proposed </w:t>
            </w:r>
            <w:r w:rsidR="003C5E86">
              <w:t xml:space="preserve">building </w:t>
            </w:r>
            <w:r w:rsidR="003C5E86" w:rsidRPr="003C5E86">
              <w:t xml:space="preserve">and </w:t>
            </w:r>
            <w:r w:rsidR="003C5E86">
              <w:t xml:space="preserve">the impact on the </w:t>
            </w:r>
            <w:r w:rsidR="003C5E86" w:rsidRPr="003C5E86">
              <w:t>street line of the proposed block.</w:t>
            </w:r>
          </w:p>
          <w:p w14:paraId="75C33999" w14:textId="3332355C" w:rsidR="00F10347" w:rsidRPr="003C5E86" w:rsidRDefault="003C5E86" w:rsidP="003C5E86">
            <w:pPr>
              <w:ind w:left="720"/>
              <w:jc w:val="both"/>
            </w:pPr>
            <w:r w:rsidRPr="003C5E86">
              <w:t> </w:t>
            </w:r>
          </w:p>
          <w:p w14:paraId="0A7AB802" w14:textId="7ABDA084" w:rsidR="00055A6D" w:rsidRDefault="00055A6D" w:rsidP="00055A6D">
            <w:pPr>
              <w:spacing w:after="200" w:line="276" w:lineRule="auto"/>
              <w:rPr>
                <w:lang w:val="en-US"/>
              </w:rPr>
            </w:pPr>
            <w:r>
              <w:rPr>
                <w:lang w:val="en-US"/>
              </w:rPr>
              <w:t xml:space="preserve">6.3 </w:t>
            </w:r>
            <w:r w:rsidRPr="00B64C35">
              <w:rPr>
                <w:lang w:val="en-US"/>
              </w:rPr>
              <w:t>Decisions since last meeting –</w:t>
            </w:r>
          </w:p>
          <w:p w14:paraId="3307981B" w14:textId="39B092B5" w:rsidR="003C5E86" w:rsidRDefault="003C5E86" w:rsidP="002328DE">
            <w:pPr>
              <w:pStyle w:val="NoSpacing"/>
              <w:ind w:left="720"/>
              <w:jc w:val="both"/>
              <w:rPr>
                <w:b/>
                <w:bCs/>
                <w:lang w:val="en-US"/>
              </w:rPr>
            </w:pPr>
            <w:r w:rsidRPr="003C5E86">
              <w:rPr>
                <w:b/>
                <w:bCs/>
                <w:i/>
                <w:iCs/>
                <w:lang w:val="en-US"/>
              </w:rPr>
              <w:t xml:space="preserve">12 </w:t>
            </w:r>
            <w:proofErr w:type="gramStart"/>
            <w:r w:rsidRPr="003C5E86">
              <w:rPr>
                <w:b/>
                <w:bCs/>
                <w:i/>
                <w:iCs/>
                <w:lang w:val="en-US"/>
              </w:rPr>
              <w:t>Forth</w:t>
            </w:r>
            <w:proofErr w:type="gramEnd"/>
            <w:r w:rsidRPr="003C5E86">
              <w:rPr>
                <w:b/>
                <w:bCs/>
                <w:i/>
                <w:iCs/>
                <w:lang w:val="en-US"/>
              </w:rPr>
              <w:t xml:space="preserve"> Street &amp; 15 Westerdunes Park</w:t>
            </w:r>
            <w:r>
              <w:rPr>
                <w:i/>
                <w:iCs/>
                <w:lang w:val="en-US"/>
              </w:rPr>
              <w:t xml:space="preserve"> – </w:t>
            </w:r>
            <w:r>
              <w:rPr>
                <w:lang w:val="en-US"/>
              </w:rPr>
              <w:t xml:space="preserve">prior notification of windows replacement – </w:t>
            </w:r>
            <w:r w:rsidRPr="003C5E86">
              <w:rPr>
                <w:b/>
                <w:bCs/>
                <w:lang w:val="en-US"/>
              </w:rPr>
              <w:t>granted</w:t>
            </w:r>
          </w:p>
          <w:p w14:paraId="2A53D53C" w14:textId="1FEFE771" w:rsidR="003C5E86" w:rsidRDefault="00E111DD" w:rsidP="002328DE">
            <w:pPr>
              <w:pStyle w:val="NoSpacing"/>
              <w:ind w:left="720"/>
              <w:jc w:val="both"/>
              <w:rPr>
                <w:b/>
                <w:bCs/>
                <w:lang w:val="en-US"/>
              </w:rPr>
            </w:pPr>
            <w:r>
              <w:rPr>
                <w:b/>
                <w:bCs/>
                <w:i/>
                <w:iCs/>
                <w:lang w:val="en-US"/>
              </w:rPr>
              <w:t xml:space="preserve">1 Smileyknowes Court – </w:t>
            </w:r>
            <w:r>
              <w:rPr>
                <w:lang w:val="en-US"/>
              </w:rPr>
              <w:t xml:space="preserve">extension to house and erection of porch </w:t>
            </w:r>
            <w:r>
              <w:rPr>
                <w:b/>
                <w:bCs/>
                <w:lang w:val="en-US"/>
              </w:rPr>
              <w:t>–</w:t>
            </w:r>
            <w:r w:rsidRPr="00E111DD">
              <w:rPr>
                <w:b/>
                <w:bCs/>
                <w:lang w:val="en-US"/>
              </w:rPr>
              <w:t xml:space="preserve"> granted</w:t>
            </w:r>
          </w:p>
          <w:p w14:paraId="3E09F783" w14:textId="32B55CEE" w:rsidR="00E111DD" w:rsidRDefault="00E111DD" w:rsidP="002328DE">
            <w:pPr>
              <w:pStyle w:val="NoSpacing"/>
              <w:ind w:left="720"/>
              <w:jc w:val="both"/>
              <w:rPr>
                <w:b/>
                <w:bCs/>
                <w:lang w:val="en-US"/>
              </w:rPr>
            </w:pPr>
            <w:r>
              <w:rPr>
                <w:b/>
                <w:bCs/>
                <w:i/>
                <w:iCs/>
                <w:lang w:val="en-US"/>
              </w:rPr>
              <w:t xml:space="preserve">2 Melbourne Road – </w:t>
            </w:r>
            <w:r>
              <w:rPr>
                <w:lang w:val="en-US"/>
              </w:rPr>
              <w:t xml:space="preserve">installation of roof windows – </w:t>
            </w:r>
            <w:r w:rsidRPr="00E111DD">
              <w:rPr>
                <w:b/>
                <w:bCs/>
                <w:lang w:val="en-US"/>
              </w:rPr>
              <w:t>granted</w:t>
            </w:r>
          </w:p>
          <w:p w14:paraId="4109C695" w14:textId="11C0DF07" w:rsidR="00E111DD" w:rsidRDefault="00E111DD" w:rsidP="002328DE">
            <w:pPr>
              <w:pStyle w:val="NoSpacing"/>
              <w:ind w:left="720"/>
              <w:jc w:val="both"/>
              <w:rPr>
                <w:b/>
                <w:bCs/>
                <w:lang w:val="en-US"/>
              </w:rPr>
            </w:pPr>
            <w:r>
              <w:rPr>
                <w:b/>
                <w:bCs/>
                <w:i/>
                <w:iCs/>
                <w:lang w:val="en-US"/>
              </w:rPr>
              <w:t xml:space="preserve">3 Warrender Court – </w:t>
            </w:r>
            <w:r>
              <w:rPr>
                <w:lang w:val="en-US"/>
              </w:rPr>
              <w:t xml:space="preserve">extension to house (part retrospective) – </w:t>
            </w:r>
            <w:r w:rsidRPr="00E111DD">
              <w:rPr>
                <w:b/>
                <w:bCs/>
                <w:lang w:val="en-US"/>
              </w:rPr>
              <w:t>granted</w:t>
            </w:r>
          </w:p>
          <w:p w14:paraId="0AE60A12" w14:textId="53AABBC2" w:rsidR="00E111DD" w:rsidRDefault="00E111DD" w:rsidP="002328DE">
            <w:pPr>
              <w:pStyle w:val="NoSpacing"/>
              <w:ind w:left="720"/>
              <w:jc w:val="both"/>
              <w:rPr>
                <w:b/>
                <w:bCs/>
                <w:lang w:val="en-US"/>
              </w:rPr>
            </w:pPr>
            <w:r>
              <w:rPr>
                <w:b/>
                <w:bCs/>
                <w:i/>
                <w:iCs/>
                <w:lang w:val="en-US"/>
              </w:rPr>
              <w:t xml:space="preserve">32 St Baldred’s Road – </w:t>
            </w:r>
            <w:r>
              <w:rPr>
                <w:lang w:val="en-US"/>
              </w:rPr>
              <w:t>extension to house –</w:t>
            </w:r>
            <w:r w:rsidRPr="00E111DD">
              <w:rPr>
                <w:b/>
                <w:bCs/>
                <w:lang w:val="en-US"/>
              </w:rPr>
              <w:t xml:space="preserve"> granted</w:t>
            </w:r>
          </w:p>
          <w:p w14:paraId="5A598484" w14:textId="0E6AE0A7" w:rsidR="00E111DD" w:rsidRDefault="00E111DD" w:rsidP="002328DE">
            <w:pPr>
              <w:pStyle w:val="NoSpacing"/>
              <w:ind w:left="720"/>
              <w:jc w:val="both"/>
              <w:rPr>
                <w:b/>
                <w:bCs/>
                <w:lang w:val="en-US"/>
              </w:rPr>
            </w:pPr>
            <w:r>
              <w:rPr>
                <w:b/>
                <w:bCs/>
                <w:i/>
                <w:iCs/>
                <w:lang w:val="en-US"/>
              </w:rPr>
              <w:lastRenderedPageBreak/>
              <w:t xml:space="preserve">39 Clifford Road – </w:t>
            </w:r>
            <w:r>
              <w:rPr>
                <w:lang w:val="en-US"/>
              </w:rPr>
              <w:t xml:space="preserve">alterations, extension to house to form covered terraced area and formation of hardstanding area – </w:t>
            </w:r>
            <w:r w:rsidRPr="00E111DD">
              <w:rPr>
                <w:b/>
                <w:bCs/>
                <w:lang w:val="en-US"/>
              </w:rPr>
              <w:t>granted</w:t>
            </w:r>
          </w:p>
          <w:p w14:paraId="0A0E9912" w14:textId="1919CA20" w:rsidR="00E111DD" w:rsidRDefault="00E111DD" w:rsidP="002328DE">
            <w:pPr>
              <w:pStyle w:val="NoSpacing"/>
              <w:ind w:left="720"/>
              <w:jc w:val="both"/>
              <w:rPr>
                <w:b/>
                <w:bCs/>
                <w:lang w:val="en-US"/>
              </w:rPr>
            </w:pPr>
            <w:r w:rsidRPr="00E111DD">
              <w:rPr>
                <w:b/>
                <w:bCs/>
                <w:i/>
                <w:iCs/>
                <w:lang w:val="en-US"/>
              </w:rPr>
              <w:t>Change of use to short term holiday let</w:t>
            </w:r>
            <w:r>
              <w:rPr>
                <w:lang w:val="en-US"/>
              </w:rPr>
              <w:t xml:space="preserve"> – 3 Eastfield Court, Marine </w:t>
            </w:r>
            <w:r w:rsidR="000E320B">
              <w:rPr>
                <w:lang w:val="en-US"/>
              </w:rPr>
              <w:t>Parade, 22</w:t>
            </w:r>
            <w:r>
              <w:rPr>
                <w:lang w:val="en-US"/>
              </w:rPr>
              <w:t>A Westgate (retro)</w:t>
            </w:r>
            <w:r w:rsidR="000E320B">
              <w:rPr>
                <w:lang w:val="en-US"/>
              </w:rPr>
              <w:t xml:space="preserve"> &amp; 15A East Roads (retro)</w:t>
            </w:r>
            <w:r>
              <w:rPr>
                <w:lang w:val="en-US"/>
              </w:rPr>
              <w:t xml:space="preserve"> – </w:t>
            </w:r>
            <w:r w:rsidRPr="00E111DD">
              <w:rPr>
                <w:b/>
                <w:bCs/>
                <w:lang w:val="en-US"/>
              </w:rPr>
              <w:t>granted</w:t>
            </w:r>
          </w:p>
          <w:p w14:paraId="326D98F9" w14:textId="32647FD9" w:rsidR="00E111DD" w:rsidRDefault="00E111DD" w:rsidP="002328DE">
            <w:pPr>
              <w:pStyle w:val="NoSpacing"/>
              <w:ind w:left="720"/>
              <w:jc w:val="both"/>
              <w:rPr>
                <w:b/>
                <w:bCs/>
                <w:lang w:val="en-US"/>
              </w:rPr>
            </w:pPr>
            <w:proofErr w:type="spellStart"/>
            <w:r>
              <w:rPr>
                <w:b/>
                <w:bCs/>
                <w:i/>
                <w:iCs/>
                <w:lang w:val="en-US"/>
              </w:rPr>
              <w:t>Etche</w:t>
            </w:r>
            <w:proofErr w:type="spellEnd"/>
            <w:r>
              <w:rPr>
                <w:b/>
                <w:bCs/>
                <w:i/>
                <w:iCs/>
                <w:lang w:val="en-US"/>
              </w:rPr>
              <w:t xml:space="preserve"> Ona, 1H Bank Street –</w:t>
            </w:r>
            <w:r>
              <w:rPr>
                <w:lang w:val="en-US"/>
              </w:rPr>
              <w:t xml:space="preserve"> alterations, extension to house, formation of hardstanding areas, erection of walls and gate – </w:t>
            </w:r>
            <w:r w:rsidRPr="000E320B">
              <w:rPr>
                <w:b/>
                <w:bCs/>
                <w:lang w:val="en-US"/>
              </w:rPr>
              <w:t>granted</w:t>
            </w:r>
          </w:p>
          <w:p w14:paraId="025089F6" w14:textId="1AD5DFDD" w:rsidR="000E320B" w:rsidRDefault="002328DE" w:rsidP="002328DE">
            <w:pPr>
              <w:pStyle w:val="NoSpacing"/>
              <w:ind w:left="720"/>
              <w:jc w:val="both"/>
              <w:rPr>
                <w:b/>
                <w:bCs/>
                <w:lang w:val="en-US"/>
              </w:rPr>
            </w:pPr>
            <w:r>
              <w:rPr>
                <w:b/>
                <w:bCs/>
                <w:i/>
                <w:iCs/>
                <w:lang w:val="en-US"/>
              </w:rPr>
              <w:t xml:space="preserve">Certificate of lawfulness for an existing use short term holiday let – </w:t>
            </w:r>
            <w:r w:rsidRPr="002328DE">
              <w:rPr>
                <w:lang w:val="en-US"/>
              </w:rPr>
              <w:t>25D Melbourne Place</w:t>
            </w:r>
            <w:r>
              <w:rPr>
                <w:b/>
                <w:bCs/>
                <w:i/>
                <w:iCs/>
                <w:lang w:val="en-US"/>
              </w:rPr>
              <w:t xml:space="preserve"> – </w:t>
            </w:r>
            <w:r w:rsidRPr="002328DE">
              <w:rPr>
                <w:b/>
                <w:bCs/>
                <w:lang w:val="en-US"/>
              </w:rPr>
              <w:t>refused</w:t>
            </w:r>
          </w:p>
          <w:p w14:paraId="66C5F880" w14:textId="201C5BC5" w:rsidR="002328DE" w:rsidRDefault="002328DE" w:rsidP="002328DE">
            <w:pPr>
              <w:pStyle w:val="NoSpacing"/>
              <w:ind w:left="720"/>
              <w:jc w:val="both"/>
              <w:rPr>
                <w:b/>
                <w:bCs/>
                <w:lang w:val="en-US"/>
              </w:rPr>
            </w:pPr>
            <w:r>
              <w:rPr>
                <w:b/>
                <w:bCs/>
                <w:i/>
                <w:iCs/>
                <w:lang w:val="en-US"/>
              </w:rPr>
              <w:t xml:space="preserve">Land to east pf St Andrews House, St Andrew Street – </w:t>
            </w:r>
            <w:r w:rsidRPr="002328DE">
              <w:rPr>
                <w:lang w:val="en-US"/>
              </w:rPr>
              <w:t>part demolition of wall, erection of house and associated works</w:t>
            </w:r>
            <w:r>
              <w:rPr>
                <w:b/>
                <w:bCs/>
                <w:lang w:val="en-US"/>
              </w:rPr>
              <w:t xml:space="preserve"> – </w:t>
            </w:r>
            <w:r w:rsidRPr="002328DE">
              <w:rPr>
                <w:b/>
                <w:bCs/>
                <w:lang w:val="en-US"/>
              </w:rPr>
              <w:t>refused</w:t>
            </w:r>
          </w:p>
          <w:p w14:paraId="6EA7899B" w14:textId="44262E88" w:rsidR="002328DE" w:rsidRDefault="002328DE" w:rsidP="002328DE">
            <w:pPr>
              <w:pStyle w:val="NoSpacing"/>
              <w:ind w:left="720"/>
              <w:jc w:val="both"/>
              <w:rPr>
                <w:b/>
                <w:bCs/>
                <w:lang w:val="en-US"/>
              </w:rPr>
            </w:pPr>
            <w:r>
              <w:rPr>
                <w:b/>
                <w:bCs/>
                <w:i/>
                <w:iCs/>
                <w:lang w:val="en-US"/>
              </w:rPr>
              <w:t>Land south of Tantallon Road -</w:t>
            </w:r>
            <w:r w:rsidR="007217FF">
              <w:rPr>
                <w:b/>
                <w:bCs/>
                <w:i/>
                <w:iCs/>
                <w:lang w:val="en-US"/>
              </w:rPr>
              <w:t xml:space="preserve"> </w:t>
            </w:r>
            <w:r>
              <w:rPr>
                <w:lang w:val="en-US"/>
              </w:rPr>
              <w:t xml:space="preserve">s42 application to remove condition 10 of planning permission 15/00670/PPM – </w:t>
            </w:r>
            <w:r w:rsidRPr="002328DE">
              <w:rPr>
                <w:b/>
                <w:bCs/>
                <w:lang w:val="en-US"/>
              </w:rPr>
              <w:t>granted</w:t>
            </w:r>
          </w:p>
          <w:p w14:paraId="6B903CC6" w14:textId="52946D83" w:rsidR="002328DE" w:rsidRPr="002328DE" w:rsidRDefault="002328DE" w:rsidP="002328DE">
            <w:pPr>
              <w:pStyle w:val="NoSpacing"/>
              <w:ind w:left="720"/>
              <w:jc w:val="both"/>
              <w:rPr>
                <w:lang w:val="en-US"/>
              </w:rPr>
            </w:pPr>
            <w:r>
              <w:rPr>
                <w:b/>
                <w:bCs/>
                <w:i/>
                <w:iCs/>
                <w:lang w:val="en-US"/>
              </w:rPr>
              <w:t>80 High Str</w:t>
            </w:r>
            <w:r w:rsidR="007217FF">
              <w:rPr>
                <w:b/>
                <w:bCs/>
                <w:i/>
                <w:iCs/>
                <w:lang w:val="en-US"/>
              </w:rPr>
              <w:t>e</w:t>
            </w:r>
            <w:r>
              <w:rPr>
                <w:b/>
                <w:bCs/>
                <w:i/>
                <w:iCs/>
                <w:lang w:val="en-US"/>
              </w:rPr>
              <w:t xml:space="preserve">et &amp; </w:t>
            </w:r>
            <w:r w:rsidR="007217FF">
              <w:rPr>
                <w:b/>
                <w:bCs/>
                <w:i/>
                <w:iCs/>
                <w:lang w:val="en-US"/>
              </w:rPr>
              <w:t>l</w:t>
            </w:r>
            <w:r>
              <w:rPr>
                <w:b/>
                <w:bCs/>
                <w:i/>
                <w:iCs/>
                <w:lang w:val="en-US"/>
              </w:rPr>
              <w:t xml:space="preserve">and to north of 80 High Street – </w:t>
            </w:r>
            <w:r>
              <w:rPr>
                <w:lang w:val="en-US"/>
              </w:rPr>
              <w:t xml:space="preserve">alterations to building, erection of 5 flats and associated works - </w:t>
            </w:r>
            <w:r w:rsidRPr="002328DE">
              <w:rPr>
                <w:b/>
                <w:bCs/>
                <w:lang w:val="en-US"/>
              </w:rPr>
              <w:t>granted</w:t>
            </w:r>
          </w:p>
          <w:p w14:paraId="41AC1608" w14:textId="20F1E3D2" w:rsidR="00E02532" w:rsidRPr="00055A6D" w:rsidRDefault="00E02532" w:rsidP="00D60F3C">
            <w:pPr>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01D61025" w14:textId="77777777" w:rsidR="00E02532" w:rsidRDefault="00E02532" w:rsidP="001C6109">
            <w:pPr>
              <w:rPr>
                <w:lang w:val="en-US"/>
              </w:rPr>
            </w:pPr>
          </w:p>
        </w:tc>
      </w:tr>
      <w:tr w:rsidR="00414B24" w:rsidRPr="00B64C35" w14:paraId="316E7A83" w14:textId="77777777" w:rsidTr="002732E3">
        <w:trPr>
          <w:trHeight w:val="1975"/>
        </w:trPr>
        <w:tc>
          <w:tcPr>
            <w:tcW w:w="2050" w:type="dxa"/>
            <w:tcBorders>
              <w:top w:val="single" w:sz="4" w:space="0" w:color="auto"/>
              <w:left w:val="single" w:sz="4" w:space="0" w:color="auto"/>
              <w:bottom w:val="single" w:sz="4" w:space="0" w:color="auto"/>
              <w:right w:val="single" w:sz="4" w:space="0" w:color="auto"/>
            </w:tcBorders>
            <w:hideMark/>
          </w:tcPr>
          <w:p w14:paraId="77C1A07D" w14:textId="54CD6E98" w:rsidR="00414B24" w:rsidRPr="00B64C35" w:rsidRDefault="00F0364A" w:rsidP="001C6109">
            <w:pPr>
              <w:spacing w:after="200" w:line="276" w:lineRule="auto"/>
              <w:rPr>
                <w:b/>
                <w:lang w:val="en-US"/>
              </w:rPr>
            </w:pPr>
            <w:r>
              <w:rPr>
                <w:b/>
                <w:lang w:val="en-US"/>
              </w:rPr>
              <w:t xml:space="preserve">7 </w:t>
            </w:r>
            <w:r w:rsidR="00414B24" w:rsidRPr="00B64C35">
              <w:rPr>
                <w:b/>
                <w:lang w:val="en-US"/>
              </w:rPr>
              <w:t>Treasurer’s Report</w:t>
            </w:r>
          </w:p>
        </w:tc>
        <w:tc>
          <w:tcPr>
            <w:tcW w:w="5883" w:type="dxa"/>
            <w:tcBorders>
              <w:top w:val="single" w:sz="4" w:space="0" w:color="auto"/>
              <w:left w:val="single" w:sz="4" w:space="0" w:color="auto"/>
              <w:bottom w:val="single" w:sz="4" w:space="0" w:color="auto"/>
              <w:right w:val="single" w:sz="4" w:space="0" w:color="auto"/>
            </w:tcBorders>
            <w:hideMark/>
          </w:tcPr>
          <w:p w14:paraId="20DE4352" w14:textId="45F08CAF" w:rsidR="00414B24" w:rsidRDefault="00F0364A" w:rsidP="001C6109">
            <w:pPr>
              <w:spacing w:after="200" w:line="276" w:lineRule="auto"/>
              <w:jc w:val="both"/>
              <w:rPr>
                <w:lang w:val="en-US"/>
              </w:rPr>
            </w:pPr>
            <w:r>
              <w:rPr>
                <w:lang w:val="en-US"/>
              </w:rPr>
              <w:t>7</w:t>
            </w:r>
            <w:r w:rsidR="00414B24" w:rsidRPr="00B64C35">
              <w:rPr>
                <w:lang w:val="en-US"/>
              </w:rPr>
              <w:t xml:space="preserve">.1 The Treasurer confirmed that the following payments had been made during the last month - £13 to Scottish Power for the store; £38 to the Secretary for the Minutes; </w:t>
            </w:r>
            <w:r>
              <w:rPr>
                <w:lang w:val="en-US"/>
              </w:rPr>
              <w:t xml:space="preserve">and £2,000 </w:t>
            </w:r>
            <w:r w:rsidR="003C3791">
              <w:rPr>
                <w:lang w:val="en-US"/>
              </w:rPr>
              <w:t>to</w:t>
            </w:r>
            <w:r>
              <w:rPr>
                <w:lang w:val="en-US"/>
              </w:rPr>
              <w:t xml:space="preserve"> the Christmas lights</w:t>
            </w:r>
            <w:r w:rsidR="003C3791">
              <w:rPr>
                <w:lang w:val="en-US"/>
              </w:rPr>
              <w:t xml:space="preserve"> committee</w:t>
            </w:r>
            <w:r>
              <w:rPr>
                <w:lang w:val="en-US"/>
              </w:rPr>
              <w:t>.</w:t>
            </w:r>
          </w:p>
          <w:p w14:paraId="2FAC42A4" w14:textId="77777777" w:rsidR="00F0364A" w:rsidRDefault="00F0364A" w:rsidP="001C6109">
            <w:pPr>
              <w:spacing w:after="200" w:line="276" w:lineRule="auto"/>
              <w:jc w:val="both"/>
              <w:rPr>
                <w:lang w:val="en-US"/>
              </w:rPr>
            </w:pPr>
            <w:r>
              <w:rPr>
                <w:lang w:val="en-US"/>
              </w:rPr>
              <w:t>7.2 £1,000 had been received from the Common Good Fund to help fund the next edition of Local Life.</w:t>
            </w:r>
          </w:p>
          <w:p w14:paraId="5A36D22C" w14:textId="11F739DD" w:rsidR="00F0364A" w:rsidRPr="00B64C35" w:rsidRDefault="00F0364A" w:rsidP="001C6109">
            <w:pPr>
              <w:spacing w:after="200" w:line="276" w:lineRule="auto"/>
              <w:jc w:val="both"/>
              <w:rPr>
                <w:lang w:val="en-US"/>
              </w:rPr>
            </w:pPr>
            <w:r>
              <w:rPr>
                <w:lang w:val="en-US"/>
              </w:rPr>
              <w:t>7.3 The Treasurer had been informed by the Bank of Scotland that as from 14</w:t>
            </w:r>
            <w:r w:rsidRPr="00F0364A">
              <w:rPr>
                <w:vertAlign w:val="superscript"/>
                <w:lang w:val="en-US"/>
              </w:rPr>
              <w:t>th</w:t>
            </w:r>
            <w:r>
              <w:rPr>
                <w:lang w:val="en-US"/>
              </w:rPr>
              <w:t xml:space="preserve"> January the Treasu</w:t>
            </w:r>
            <w:r w:rsidR="00E24D2B">
              <w:rPr>
                <w:lang w:val="en-US"/>
              </w:rPr>
              <w:t xml:space="preserve">rer’s Account would change to a Community Account and that a £4.25 charge would be made </w:t>
            </w:r>
            <w:r w:rsidR="00B01E32">
              <w:rPr>
                <w:lang w:val="en-US"/>
              </w:rPr>
              <w:t>each month for cheques written</w:t>
            </w:r>
            <w:r w:rsidR="00E24D2B">
              <w:rPr>
                <w:lang w:val="en-US"/>
              </w:rPr>
              <w:t>. She would investigate further.</w:t>
            </w:r>
          </w:p>
        </w:tc>
        <w:tc>
          <w:tcPr>
            <w:tcW w:w="1083" w:type="dxa"/>
            <w:tcBorders>
              <w:top w:val="single" w:sz="4" w:space="0" w:color="auto"/>
              <w:left w:val="single" w:sz="4" w:space="0" w:color="auto"/>
              <w:bottom w:val="single" w:sz="4" w:space="0" w:color="auto"/>
              <w:right w:val="single" w:sz="4" w:space="0" w:color="auto"/>
            </w:tcBorders>
          </w:tcPr>
          <w:p w14:paraId="0429B815" w14:textId="77777777" w:rsidR="00414B24" w:rsidRPr="00B64C35" w:rsidRDefault="00414B24" w:rsidP="001C6109">
            <w:pPr>
              <w:spacing w:after="200" w:line="276" w:lineRule="auto"/>
              <w:rPr>
                <w:lang w:val="en-US"/>
              </w:rPr>
            </w:pPr>
          </w:p>
          <w:p w14:paraId="4F87A5CA" w14:textId="77777777" w:rsidR="00414B24" w:rsidRPr="00B64C35" w:rsidRDefault="00414B24" w:rsidP="001C6109">
            <w:pPr>
              <w:spacing w:after="200" w:line="276" w:lineRule="auto"/>
              <w:rPr>
                <w:lang w:val="en-US"/>
              </w:rPr>
            </w:pPr>
          </w:p>
          <w:p w14:paraId="21F01E03" w14:textId="77777777" w:rsidR="00414B24" w:rsidRPr="00B64C35" w:rsidRDefault="00414B24" w:rsidP="001C6109">
            <w:pPr>
              <w:spacing w:after="200" w:line="276" w:lineRule="auto"/>
              <w:rPr>
                <w:lang w:val="en-US"/>
              </w:rPr>
            </w:pPr>
          </w:p>
          <w:p w14:paraId="13BC1496" w14:textId="77777777" w:rsidR="00414B24" w:rsidRPr="00B64C35" w:rsidRDefault="00414B24" w:rsidP="001C6109">
            <w:pPr>
              <w:spacing w:after="200" w:line="276" w:lineRule="auto"/>
              <w:rPr>
                <w:lang w:val="en-US"/>
              </w:rPr>
            </w:pPr>
          </w:p>
        </w:tc>
      </w:tr>
      <w:tr w:rsidR="00414B24" w:rsidRPr="00B64C35" w14:paraId="64978B46" w14:textId="77777777" w:rsidTr="002732E3">
        <w:trPr>
          <w:trHeight w:val="841"/>
        </w:trPr>
        <w:tc>
          <w:tcPr>
            <w:tcW w:w="2050" w:type="dxa"/>
            <w:tcBorders>
              <w:top w:val="single" w:sz="4" w:space="0" w:color="auto"/>
              <w:left w:val="single" w:sz="4" w:space="0" w:color="auto"/>
              <w:bottom w:val="single" w:sz="4" w:space="0" w:color="auto"/>
              <w:right w:val="single" w:sz="4" w:space="0" w:color="auto"/>
            </w:tcBorders>
            <w:hideMark/>
          </w:tcPr>
          <w:p w14:paraId="765EBA05" w14:textId="1731F9B1" w:rsidR="00414B24" w:rsidRPr="00B64C35" w:rsidRDefault="00E24D2B" w:rsidP="001C6109">
            <w:pPr>
              <w:spacing w:after="200" w:line="276" w:lineRule="auto"/>
              <w:rPr>
                <w:b/>
                <w:lang w:val="en-US"/>
              </w:rPr>
            </w:pPr>
            <w:r>
              <w:rPr>
                <w:b/>
                <w:lang w:val="en-US"/>
              </w:rPr>
              <w:t>8</w:t>
            </w:r>
            <w:r w:rsidR="00414B24" w:rsidRPr="00CB69F2">
              <w:rPr>
                <w:b/>
                <w:lang w:val="en-US"/>
              </w:rPr>
              <w:t xml:space="preserve"> Edington Cottage Hospital &amp; Abbey Care Home</w:t>
            </w:r>
          </w:p>
        </w:tc>
        <w:tc>
          <w:tcPr>
            <w:tcW w:w="5883" w:type="dxa"/>
            <w:tcBorders>
              <w:top w:val="single" w:sz="4" w:space="0" w:color="auto"/>
              <w:left w:val="single" w:sz="4" w:space="0" w:color="auto"/>
              <w:bottom w:val="single" w:sz="4" w:space="0" w:color="auto"/>
              <w:right w:val="single" w:sz="4" w:space="0" w:color="auto"/>
            </w:tcBorders>
            <w:hideMark/>
          </w:tcPr>
          <w:p w14:paraId="2B134821" w14:textId="0F8C6A37" w:rsidR="00414B24" w:rsidRDefault="00E24D2B" w:rsidP="001C6109">
            <w:pPr>
              <w:spacing w:after="200" w:line="276" w:lineRule="auto"/>
              <w:jc w:val="both"/>
              <w:rPr>
                <w:lang w:val="en-US"/>
              </w:rPr>
            </w:pPr>
            <w:r>
              <w:rPr>
                <w:lang w:val="en-US"/>
              </w:rPr>
              <w:t>8</w:t>
            </w:r>
            <w:r w:rsidR="00414B24" w:rsidRPr="00B64C35">
              <w:rPr>
                <w:lang w:val="en-US"/>
              </w:rPr>
              <w:t xml:space="preserve">.1 The Chairman reported that </w:t>
            </w:r>
            <w:r>
              <w:rPr>
                <w:lang w:val="en-US"/>
              </w:rPr>
              <w:t>the response from the</w:t>
            </w:r>
            <w:r w:rsidR="00414B24">
              <w:rPr>
                <w:lang w:val="en-US"/>
              </w:rPr>
              <w:t xml:space="preserve"> new CCO</w:t>
            </w:r>
            <w:r>
              <w:rPr>
                <w:lang w:val="en-US"/>
              </w:rPr>
              <w:t xml:space="preserve"> of Lothian Health Board</w:t>
            </w:r>
            <w:r w:rsidR="00414B24">
              <w:rPr>
                <w:lang w:val="en-US"/>
              </w:rPr>
              <w:t xml:space="preserve"> </w:t>
            </w:r>
            <w:r w:rsidR="006E67B9">
              <w:rPr>
                <w:lang w:val="en-US"/>
              </w:rPr>
              <w:t xml:space="preserve">about the closure of the Edington </w:t>
            </w:r>
            <w:r w:rsidR="00414B24">
              <w:rPr>
                <w:lang w:val="en-US"/>
              </w:rPr>
              <w:t xml:space="preserve">had </w:t>
            </w:r>
            <w:r>
              <w:rPr>
                <w:lang w:val="en-US"/>
              </w:rPr>
              <w:t>been</w:t>
            </w:r>
            <w:r w:rsidR="006E67B9">
              <w:rPr>
                <w:lang w:val="en-US"/>
              </w:rPr>
              <w:t xml:space="preserve"> disappointing - the</w:t>
            </w:r>
            <w:r>
              <w:rPr>
                <w:lang w:val="en-US"/>
              </w:rPr>
              <w:t xml:space="preserve"> community had been consulted about the closure and people wanted to be cared for at home in their final days rather than in hospital.</w:t>
            </w:r>
          </w:p>
          <w:p w14:paraId="783FFAF9" w14:textId="37A2E67A" w:rsidR="00E24D2B" w:rsidRPr="00B64C35" w:rsidRDefault="00E24D2B" w:rsidP="001C6109">
            <w:pPr>
              <w:spacing w:after="200" w:line="276" w:lineRule="auto"/>
              <w:jc w:val="both"/>
              <w:rPr>
                <w:lang w:val="en-US"/>
              </w:rPr>
            </w:pPr>
            <w:r>
              <w:rPr>
                <w:lang w:val="en-US"/>
              </w:rPr>
              <w:t xml:space="preserve">8.2 </w:t>
            </w:r>
            <w:r w:rsidR="008B089D">
              <w:rPr>
                <w:lang w:val="en-US"/>
              </w:rPr>
              <w:t>It was confirmed that t</w:t>
            </w:r>
            <w:r>
              <w:rPr>
                <w:lang w:val="en-US"/>
              </w:rPr>
              <w:t xml:space="preserve">he Abbey had been sold and North Berwick in Bloom and Herbspace had to </w:t>
            </w:r>
            <w:r w:rsidR="003C3791">
              <w:rPr>
                <w:lang w:val="en-US"/>
              </w:rPr>
              <w:t>re</w:t>
            </w:r>
            <w:r>
              <w:rPr>
                <w:lang w:val="en-US"/>
              </w:rPr>
              <w:t xml:space="preserve">move </w:t>
            </w:r>
            <w:r w:rsidR="006E67B9">
              <w:rPr>
                <w:lang w:val="en-US"/>
              </w:rPr>
              <w:t xml:space="preserve">from their premises </w:t>
            </w:r>
            <w:r>
              <w:rPr>
                <w:lang w:val="en-US"/>
              </w:rPr>
              <w:t xml:space="preserve">by </w:t>
            </w:r>
            <w:r w:rsidR="006E67B9">
              <w:rPr>
                <w:lang w:val="en-US"/>
              </w:rPr>
              <w:t>mid-December</w:t>
            </w:r>
            <w:r>
              <w:rPr>
                <w:lang w:val="en-US"/>
              </w:rPr>
              <w:t>.</w:t>
            </w:r>
            <w:r w:rsidR="006E67B9">
              <w:rPr>
                <w:lang w:val="en-US"/>
              </w:rPr>
              <w:t xml:space="preserve"> It was understood that temporary facilities at the Community Centre would be available to both groups.</w:t>
            </w:r>
          </w:p>
          <w:p w14:paraId="59FCEA1A" w14:textId="69ADD303" w:rsidR="00414B24" w:rsidRPr="00B64C35" w:rsidRDefault="00414B24" w:rsidP="001C6109">
            <w:pPr>
              <w:spacing w:after="200" w:line="276" w:lineRule="auto"/>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56ADCCD2" w14:textId="77777777" w:rsidR="00414B24" w:rsidRPr="00B64C35" w:rsidRDefault="00414B24" w:rsidP="001C6109">
            <w:pPr>
              <w:spacing w:after="200" w:line="276" w:lineRule="auto"/>
              <w:rPr>
                <w:lang w:val="en-US"/>
              </w:rPr>
            </w:pPr>
          </w:p>
        </w:tc>
      </w:tr>
      <w:tr w:rsidR="00414B24" w:rsidRPr="00B64C35" w14:paraId="7141B01B"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hideMark/>
          </w:tcPr>
          <w:p w14:paraId="24C6E75B" w14:textId="56FB7F91" w:rsidR="00414B24" w:rsidRPr="00B64C35" w:rsidRDefault="00450F71" w:rsidP="001C6109">
            <w:pPr>
              <w:spacing w:after="200" w:line="276" w:lineRule="auto"/>
              <w:rPr>
                <w:b/>
                <w:lang w:val="en-US"/>
              </w:rPr>
            </w:pPr>
            <w:r>
              <w:rPr>
                <w:b/>
                <w:lang w:val="en-US"/>
              </w:rPr>
              <w:t>9</w:t>
            </w:r>
            <w:r w:rsidR="00414B24" w:rsidRPr="00B64C35">
              <w:rPr>
                <w:b/>
                <w:lang w:val="en-US"/>
              </w:rPr>
              <w:t xml:space="preserve"> Area Partnership</w:t>
            </w:r>
          </w:p>
        </w:tc>
        <w:tc>
          <w:tcPr>
            <w:tcW w:w="5883" w:type="dxa"/>
            <w:tcBorders>
              <w:top w:val="single" w:sz="4" w:space="0" w:color="auto"/>
              <w:left w:val="single" w:sz="4" w:space="0" w:color="auto"/>
              <w:bottom w:val="single" w:sz="4" w:space="0" w:color="auto"/>
              <w:right w:val="single" w:sz="4" w:space="0" w:color="auto"/>
            </w:tcBorders>
          </w:tcPr>
          <w:p w14:paraId="6B167EAB" w14:textId="6371086A" w:rsidR="00414B24" w:rsidRDefault="00450F71" w:rsidP="001C6109">
            <w:pPr>
              <w:spacing w:after="200" w:line="276" w:lineRule="auto"/>
              <w:jc w:val="both"/>
              <w:rPr>
                <w:lang w:val="en-US"/>
              </w:rPr>
            </w:pPr>
            <w:r>
              <w:rPr>
                <w:lang w:val="en-US"/>
              </w:rPr>
              <w:t>9</w:t>
            </w:r>
            <w:r w:rsidR="00414B24" w:rsidRPr="00B64C35">
              <w:rPr>
                <w:lang w:val="en-US"/>
              </w:rPr>
              <w:t xml:space="preserve">.1 </w:t>
            </w:r>
            <w:r>
              <w:rPr>
                <w:lang w:val="en-US"/>
              </w:rPr>
              <w:t>At t</w:t>
            </w:r>
            <w:r w:rsidR="00414B24">
              <w:rPr>
                <w:lang w:val="en-US"/>
              </w:rPr>
              <w:t>he next meeting on 12</w:t>
            </w:r>
            <w:r w:rsidR="00414B24" w:rsidRPr="00396B36">
              <w:rPr>
                <w:vertAlign w:val="superscript"/>
                <w:lang w:val="en-US"/>
              </w:rPr>
              <w:t>th</w:t>
            </w:r>
            <w:r w:rsidR="00414B24">
              <w:rPr>
                <w:lang w:val="en-US"/>
              </w:rPr>
              <w:t xml:space="preserve"> November</w:t>
            </w:r>
            <w:r>
              <w:rPr>
                <w:lang w:val="en-US"/>
              </w:rPr>
              <w:t xml:space="preserve"> 2 applications for funding were to be considered –</w:t>
            </w:r>
          </w:p>
          <w:p w14:paraId="7F716A41" w14:textId="77777777" w:rsidR="00450F71" w:rsidRDefault="00450F71" w:rsidP="00450F71">
            <w:pPr>
              <w:pStyle w:val="ListParagraph"/>
              <w:numPr>
                <w:ilvl w:val="0"/>
                <w:numId w:val="2"/>
              </w:numPr>
              <w:jc w:val="both"/>
              <w:rPr>
                <w:lang w:val="en-US"/>
              </w:rPr>
            </w:pPr>
            <w:r>
              <w:rPr>
                <w:lang w:val="en-US"/>
              </w:rPr>
              <w:lastRenderedPageBreak/>
              <w:t>Gullane Community Association – Enhancing Accessibility GVH for a chair lift - £10,000</w:t>
            </w:r>
          </w:p>
          <w:p w14:paraId="4AF67BCC" w14:textId="77777777" w:rsidR="00450F71" w:rsidRDefault="00450F71" w:rsidP="00450F71">
            <w:pPr>
              <w:pStyle w:val="ListParagraph"/>
              <w:numPr>
                <w:ilvl w:val="0"/>
                <w:numId w:val="2"/>
              </w:numPr>
              <w:jc w:val="both"/>
              <w:rPr>
                <w:lang w:val="en-US"/>
              </w:rPr>
            </w:pPr>
            <w:r>
              <w:rPr>
                <w:lang w:val="en-US"/>
              </w:rPr>
              <w:t>North Berwick in Bloom &amp; Glorious Gullane Bloomers to renew plants - £4.000</w:t>
            </w:r>
          </w:p>
          <w:p w14:paraId="7087202B" w14:textId="77777777" w:rsidR="00450F71" w:rsidRDefault="00450F71" w:rsidP="00450F71">
            <w:pPr>
              <w:jc w:val="both"/>
              <w:rPr>
                <w:lang w:val="en-US"/>
              </w:rPr>
            </w:pPr>
          </w:p>
          <w:p w14:paraId="680BFCB3" w14:textId="606EF285" w:rsidR="00450F71" w:rsidRDefault="003C3791" w:rsidP="00450F71">
            <w:pPr>
              <w:jc w:val="both"/>
              <w:rPr>
                <w:lang w:val="en-US"/>
              </w:rPr>
            </w:pPr>
            <w:r>
              <w:rPr>
                <w:lang w:val="en-US"/>
              </w:rPr>
              <w:t xml:space="preserve">9.2 </w:t>
            </w:r>
            <w:r w:rsidR="00450F71">
              <w:rPr>
                <w:lang w:val="en-US"/>
              </w:rPr>
              <w:t>It was agreed to support both applications.</w:t>
            </w:r>
          </w:p>
          <w:p w14:paraId="6F55091E" w14:textId="08B723F2" w:rsidR="00450F71" w:rsidRPr="00450F71" w:rsidRDefault="00450F71" w:rsidP="00450F71">
            <w:pPr>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2C4BC141" w14:textId="77777777" w:rsidR="00414B24" w:rsidRPr="00B64C35" w:rsidRDefault="00414B24" w:rsidP="001C6109">
            <w:pPr>
              <w:spacing w:after="200" w:line="276" w:lineRule="auto"/>
              <w:rPr>
                <w:lang w:val="en-US"/>
              </w:rPr>
            </w:pPr>
          </w:p>
        </w:tc>
      </w:tr>
      <w:tr w:rsidR="00414B24" w:rsidRPr="00B64C35" w14:paraId="517BA6B7" w14:textId="77777777" w:rsidTr="002732E3">
        <w:trPr>
          <w:trHeight w:val="1531"/>
        </w:trPr>
        <w:tc>
          <w:tcPr>
            <w:tcW w:w="2050" w:type="dxa"/>
            <w:tcBorders>
              <w:top w:val="single" w:sz="4" w:space="0" w:color="auto"/>
              <w:left w:val="single" w:sz="4" w:space="0" w:color="auto"/>
              <w:bottom w:val="single" w:sz="4" w:space="0" w:color="auto"/>
              <w:right w:val="single" w:sz="4" w:space="0" w:color="auto"/>
            </w:tcBorders>
            <w:hideMark/>
          </w:tcPr>
          <w:p w14:paraId="000DDF51" w14:textId="6C4BA3F5" w:rsidR="00414B24" w:rsidRPr="00B64C35" w:rsidRDefault="00414B24" w:rsidP="001C6109">
            <w:pPr>
              <w:spacing w:after="200" w:line="276" w:lineRule="auto"/>
              <w:rPr>
                <w:b/>
                <w:lang w:val="en-US"/>
              </w:rPr>
            </w:pPr>
            <w:r w:rsidRPr="00B64C35">
              <w:rPr>
                <w:b/>
                <w:lang w:val="en-US"/>
              </w:rPr>
              <w:t>1</w:t>
            </w:r>
            <w:r w:rsidR="001E5406">
              <w:rPr>
                <w:b/>
                <w:lang w:val="en-US"/>
              </w:rPr>
              <w:t>0</w:t>
            </w:r>
            <w:r w:rsidRPr="00B64C35">
              <w:rPr>
                <w:b/>
                <w:lang w:val="en-US"/>
              </w:rPr>
              <w:t xml:space="preserve"> Local Place Plan</w:t>
            </w:r>
          </w:p>
        </w:tc>
        <w:tc>
          <w:tcPr>
            <w:tcW w:w="5883" w:type="dxa"/>
            <w:tcBorders>
              <w:top w:val="single" w:sz="4" w:space="0" w:color="auto"/>
              <w:left w:val="single" w:sz="4" w:space="0" w:color="auto"/>
              <w:bottom w:val="single" w:sz="4" w:space="0" w:color="auto"/>
              <w:right w:val="single" w:sz="4" w:space="0" w:color="auto"/>
            </w:tcBorders>
          </w:tcPr>
          <w:p w14:paraId="3FE00227" w14:textId="77777777" w:rsidR="00AB57F1" w:rsidRDefault="00AB57F1" w:rsidP="00AB57F1">
            <w:pPr>
              <w:jc w:val="both"/>
              <w:rPr>
                <w:lang w:val="en-US"/>
              </w:rPr>
            </w:pPr>
            <w:r>
              <w:rPr>
                <w:lang w:val="en-US"/>
              </w:rPr>
              <w:t xml:space="preserve">10.1 The Plan was near to completion. </w:t>
            </w:r>
          </w:p>
          <w:p w14:paraId="3F4027A6" w14:textId="77777777" w:rsidR="00AB57F1" w:rsidRDefault="00AB57F1" w:rsidP="00AB57F1">
            <w:pPr>
              <w:jc w:val="both"/>
              <w:rPr>
                <w:lang w:val="en-US"/>
              </w:rPr>
            </w:pPr>
          </w:p>
          <w:p w14:paraId="2EA28FA3" w14:textId="4BE731FC" w:rsidR="002732E3" w:rsidRPr="00B64C35" w:rsidRDefault="00AB57F1" w:rsidP="002732E3">
            <w:pPr>
              <w:jc w:val="both"/>
              <w:rPr>
                <w:lang w:val="en-US"/>
              </w:rPr>
            </w:pPr>
            <w:r>
              <w:rPr>
                <w:lang w:val="en-US"/>
              </w:rPr>
              <w:t xml:space="preserve">10.2 Cllr McKee </w:t>
            </w:r>
            <w:r w:rsidR="003C3791">
              <w:rPr>
                <w:lang w:val="en-US"/>
              </w:rPr>
              <w:t>would be</w:t>
            </w:r>
            <w:r>
              <w:rPr>
                <w:lang w:val="en-US"/>
              </w:rPr>
              <w:t xml:space="preserve"> meeting with Planning Aid Scotland </w:t>
            </w:r>
            <w:r w:rsidR="003C3791">
              <w:rPr>
                <w:lang w:val="en-US"/>
              </w:rPr>
              <w:t xml:space="preserve">later </w:t>
            </w:r>
            <w:r>
              <w:rPr>
                <w:lang w:val="en-US"/>
              </w:rPr>
              <w:t>that week to finalise the last of the changes before submitting</w:t>
            </w:r>
            <w:r w:rsidR="00BD1E63">
              <w:rPr>
                <w:lang w:val="en-US"/>
              </w:rPr>
              <w:t xml:space="preserve"> to ELC</w:t>
            </w:r>
            <w:r>
              <w:rPr>
                <w:lang w:val="en-US"/>
              </w:rPr>
              <w:t>.</w:t>
            </w:r>
          </w:p>
        </w:tc>
        <w:tc>
          <w:tcPr>
            <w:tcW w:w="1083" w:type="dxa"/>
            <w:tcBorders>
              <w:top w:val="single" w:sz="4" w:space="0" w:color="auto"/>
              <w:left w:val="single" w:sz="4" w:space="0" w:color="auto"/>
              <w:bottom w:val="single" w:sz="4" w:space="0" w:color="auto"/>
              <w:right w:val="single" w:sz="4" w:space="0" w:color="auto"/>
            </w:tcBorders>
          </w:tcPr>
          <w:p w14:paraId="2D6D3449" w14:textId="77777777" w:rsidR="00414B24" w:rsidRPr="00B64C35" w:rsidRDefault="00414B24" w:rsidP="001C6109">
            <w:pPr>
              <w:spacing w:after="200" w:line="276" w:lineRule="auto"/>
              <w:rPr>
                <w:lang w:val="en-US"/>
              </w:rPr>
            </w:pPr>
          </w:p>
        </w:tc>
      </w:tr>
      <w:tr w:rsidR="00414B24" w:rsidRPr="00B64C35" w14:paraId="35A4F8CC"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hideMark/>
          </w:tcPr>
          <w:p w14:paraId="0FB79E4A" w14:textId="6C0F3501" w:rsidR="00414B24" w:rsidRPr="00B64C35" w:rsidRDefault="00414B24" w:rsidP="001C6109">
            <w:pPr>
              <w:spacing w:after="200" w:line="276" w:lineRule="auto"/>
              <w:rPr>
                <w:b/>
                <w:lang w:val="en-US"/>
              </w:rPr>
            </w:pPr>
            <w:r w:rsidRPr="00874C2D">
              <w:rPr>
                <w:b/>
                <w:lang w:val="en-US"/>
              </w:rPr>
              <w:t>1</w:t>
            </w:r>
            <w:r w:rsidR="00846285">
              <w:rPr>
                <w:b/>
                <w:lang w:val="en-US"/>
              </w:rPr>
              <w:t xml:space="preserve">1 </w:t>
            </w:r>
            <w:r w:rsidRPr="00874C2D">
              <w:rPr>
                <w:b/>
                <w:lang w:val="en-US"/>
              </w:rPr>
              <w:t>Parking Management Proposals</w:t>
            </w:r>
          </w:p>
        </w:tc>
        <w:tc>
          <w:tcPr>
            <w:tcW w:w="5883" w:type="dxa"/>
            <w:tcBorders>
              <w:top w:val="single" w:sz="4" w:space="0" w:color="auto"/>
              <w:left w:val="single" w:sz="4" w:space="0" w:color="auto"/>
              <w:bottom w:val="single" w:sz="4" w:space="0" w:color="auto"/>
              <w:right w:val="single" w:sz="4" w:space="0" w:color="auto"/>
            </w:tcBorders>
          </w:tcPr>
          <w:p w14:paraId="12402E44" w14:textId="2A6FAB59" w:rsidR="00846285" w:rsidRDefault="00846285" w:rsidP="00846285">
            <w:pPr>
              <w:jc w:val="both"/>
              <w:rPr>
                <w:lang w:val="en-US"/>
              </w:rPr>
            </w:pPr>
            <w:r>
              <w:rPr>
                <w:lang w:val="en-US"/>
              </w:rPr>
              <w:t>11.1 Peter Forsyth had offered 3 dates to meet the Chairman along with John McMillan and the 3 elected councillors but none of the dates suited everyone.</w:t>
            </w:r>
            <w:r w:rsidR="002732E3">
              <w:rPr>
                <w:lang w:val="en-US"/>
              </w:rPr>
              <w:t xml:space="preserve"> Further dates were awaited.</w:t>
            </w:r>
          </w:p>
          <w:p w14:paraId="01EEB9AF" w14:textId="77777777" w:rsidR="00846285" w:rsidRDefault="00846285" w:rsidP="00846285">
            <w:pPr>
              <w:jc w:val="both"/>
              <w:rPr>
                <w:lang w:val="en-US"/>
              </w:rPr>
            </w:pPr>
          </w:p>
          <w:p w14:paraId="0662C10F" w14:textId="610A9808" w:rsidR="00846285" w:rsidRDefault="00846285" w:rsidP="00846285">
            <w:pPr>
              <w:jc w:val="both"/>
              <w:rPr>
                <w:lang w:val="en-US"/>
              </w:rPr>
            </w:pPr>
            <w:r>
              <w:rPr>
                <w:lang w:val="en-US"/>
              </w:rPr>
              <w:t xml:space="preserve">11.2 </w:t>
            </w:r>
            <w:r w:rsidR="00CD0D51">
              <w:rPr>
                <w:lang w:val="en-US"/>
              </w:rPr>
              <w:t>ELC Cllr McFarlane advised that she understood 600 objections had been received</w:t>
            </w:r>
            <w:r w:rsidR="005B172D">
              <w:rPr>
                <w:lang w:val="en-US"/>
              </w:rPr>
              <w:t>.</w:t>
            </w:r>
          </w:p>
          <w:p w14:paraId="69FCEE23" w14:textId="77777777" w:rsidR="005B172D" w:rsidRDefault="005B172D" w:rsidP="00846285">
            <w:pPr>
              <w:jc w:val="both"/>
              <w:rPr>
                <w:lang w:val="en-US"/>
              </w:rPr>
            </w:pPr>
          </w:p>
          <w:p w14:paraId="29E45D78" w14:textId="45BE3886" w:rsidR="005B172D" w:rsidRDefault="005B172D" w:rsidP="00846285">
            <w:pPr>
              <w:jc w:val="both"/>
              <w:rPr>
                <w:lang w:val="en-US"/>
              </w:rPr>
            </w:pPr>
            <w:r>
              <w:rPr>
                <w:lang w:val="en-US"/>
              </w:rPr>
              <w:t>11.3 The tone of Peter Forsyth’s response</w:t>
            </w:r>
            <w:r w:rsidR="00F17320">
              <w:rPr>
                <w:lang w:val="en-US"/>
              </w:rPr>
              <w:t xml:space="preserve"> to objectors, supposedly answering their</w:t>
            </w:r>
            <w:r>
              <w:rPr>
                <w:lang w:val="en-US"/>
              </w:rPr>
              <w:t xml:space="preserve"> objection</w:t>
            </w:r>
            <w:r w:rsidR="00F17320">
              <w:rPr>
                <w:lang w:val="en-US"/>
              </w:rPr>
              <w:t>s,</w:t>
            </w:r>
            <w:r>
              <w:rPr>
                <w:lang w:val="en-US"/>
              </w:rPr>
              <w:t xml:space="preserve"> had changed</w:t>
            </w:r>
            <w:r w:rsidR="00F17320">
              <w:rPr>
                <w:lang w:val="en-US"/>
              </w:rPr>
              <w:t xml:space="preserve"> from the previous rather aggressive tone</w:t>
            </w:r>
            <w:r>
              <w:rPr>
                <w:lang w:val="en-US"/>
              </w:rPr>
              <w:t>.</w:t>
            </w:r>
          </w:p>
          <w:p w14:paraId="678D887D" w14:textId="77777777" w:rsidR="00F17320" w:rsidRDefault="00F17320" w:rsidP="00846285">
            <w:pPr>
              <w:jc w:val="both"/>
              <w:rPr>
                <w:lang w:val="en-US"/>
              </w:rPr>
            </w:pPr>
          </w:p>
          <w:p w14:paraId="2BA1220D" w14:textId="77777777" w:rsidR="002732E3" w:rsidRDefault="00F17320" w:rsidP="002732E3">
            <w:pPr>
              <w:jc w:val="both"/>
              <w:rPr>
                <w:lang w:val="en-US"/>
              </w:rPr>
            </w:pPr>
            <w:r>
              <w:rPr>
                <w:lang w:val="en-US"/>
              </w:rPr>
              <w:t>11.4 it was likely now that the proposals would go to a Public Hearing.</w:t>
            </w:r>
          </w:p>
          <w:p w14:paraId="26B147B9" w14:textId="65BC5821" w:rsidR="002732E3" w:rsidRPr="00B64C35" w:rsidRDefault="002732E3" w:rsidP="002732E3">
            <w:pPr>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7A193F79" w14:textId="77777777" w:rsidR="00414B24" w:rsidRPr="00B64C35" w:rsidRDefault="00414B24" w:rsidP="001C6109">
            <w:pPr>
              <w:spacing w:after="200" w:line="276" w:lineRule="auto"/>
              <w:rPr>
                <w:lang w:val="en-US"/>
              </w:rPr>
            </w:pPr>
          </w:p>
        </w:tc>
      </w:tr>
      <w:tr w:rsidR="0047244A" w:rsidRPr="00B64C35" w14:paraId="586E53E5"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tcPr>
          <w:p w14:paraId="70A5FA43" w14:textId="6505CB3D" w:rsidR="0047244A" w:rsidRPr="00B64C35" w:rsidRDefault="0047244A" w:rsidP="001C6109">
            <w:pPr>
              <w:rPr>
                <w:b/>
                <w:lang w:val="en-US"/>
              </w:rPr>
            </w:pPr>
            <w:r>
              <w:rPr>
                <w:b/>
                <w:lang w:val="en-US"/>
              </w:rPr>
              <w:t>12 Banking Hub</w:t>
            </w:r>
          </w:p>
        </w:tc>
        <w:tc>
          <w:tcPr>
            <w:tcW w:w="5883" w:type="dxa"/>
            <w:tcBorders>
              <w:top w:val="single" w:sz="4" w:space="0" w:color="auto"/>
              <w:left w:val="single" w:sz="4" w:space="0" w:color="auto"/>
              <w:bottom w:val="single" w:sz="4" w:space="0" w:color="auto"/>
              <w:right w:val="single" w:sz="4" w:space="0" w:color="auto"/>
            </w:tcBorders>
          </w:tcPr>
          <w:p w14:paraId="741B7483" w14:textId="77777777" w:rsidR="0047244A" w:rsidRDefault="00C65BA1" w:rsidP="00C65BA1">
            <w:pPr>
              <w:jc w:val="both"/>
              <w:rPr>
                <w:lang w:val="en-US"/>
              </w:rPr>
            </w:pPr>
            <w:r>
              <w:rPr>
                <w:lang w:val="en-US"/>
              </w:rPr>
              <w:t>12.1 The Chairman had met with Lesley Wilson of Cash Access UK who would be operating the hub.</w:t>
            </w:r>
          </w:p>
          <w:p w14:paraId="45496F15" w14:textId="77777777" w:rsidR="00C65BA1" w:rsidRDefault="00C65BA1" w:rsidP="00C65BA1">
            <w:pPr>
              <w:jc w:val="both"/>
              <w:rPr>
                <w:lang w:val="en-US"/>
              </w:rPr>
            </w:pPr>
          </w:p>
          <w:p w14:paraId="0D9E9633" w14:textId="77777777" w:rsidR="00C65BA1" w:rsidRDefault="00C65BA1" w:rsidP="00C65BA1">
            <w:pPr>
              <w:jc w:val="both"/>
              <w:rPr>
                <w:lang w:val="en-US"/>
              </w:rPr>
            </w:pPr>
            <w:r>
              <w:rPr>
                <w:lang w:val="en-US"/>
              </w:rPr>
              <w:t>13.2 An acquisition team had been in North Berwick looking at potential sites.</w:t>
            </w:r>
          </w:p>
          <w:p w14:paraId="2912DB65" w14:textId="77777777" w:rsidR="00C65BA1" w:rsidRDefault="00C65BA1" w:rsidP="00C65BA1">
            <w:pPr>
              <w:jc w:val="both"/>
              <w:rPr>
                <w:lang w:val="en-US"/>
              </w:rPr>
            </w:pPr>
          </w:p>
          <w:p w14:paraId="77EFE912" w14:textId="79FF94C3" w:rsidR="00C65BA1" w:rsidRDefault="00C65BA1" w:rsidP="00C65BA1">
            <w:pPr>
              <w:jc w:val="both"/>
              <w:rPr>
                <w:lang w:val="en-US"/>
              </w:rPr>
            </w:pPr>
            <w:r>
              <w:rPr>
                <w:lang w:val="en-US"/>
              </w:rPr>
              <w:t>13.3 The hub would provide a teller’s desk 5 days a week with a different bank each day a</w:t>
            </w:r>
            <w:r w:rsidR="008035A3">
              <w:rPr>
                <w:lang w:val="en-US"/>
              </w:rPr>
              <w:t>nd a</w:t>
            </w:r>
            <w:r>
              <w:rPr>
                <w:lang w:val="en-US"/>
              </w:rPr>
              <w:t xml:space="preserve"> separate consulting room for private meetings by appointment.</w:t>
            </w:r>
          </w:p>
          <w:p w14:paraId="6452F54A" w14:textId="77777777" w:rsidR="00C65BA1" w:rsidRDefault="00C65BA1" w:rsidP="00C65BA1">
            <w:pPr>
              <w:jc w:val="both"/>
              <w:rPr>
                <w:lang w:val="en-US"/>
              </w:rPr>
            </w:pPr>
          </w:p>
          <w:p w14:paraId="7AE02D8F" w14:textId="0C87A89E" w:rsidR="00C65BA1" w:rsidRDefault="00C65BA1" w:rsidP="00C65BA1">
            <w:pPr>
              <w:jc w:val="both"/>
              <w:rPr>
                <w:lang w:val="en-US"/>
              </w:rPr>
            </w:pPr>
            <w:r>
              <w:rPr>
                <w:lang w:val="en-US"/>
              </w:rPr>
              <w:t xml:space="preserve">13.4 </w:t>
            </w:r>
            <w:r w:rsidR="008035A3">
              <w:rPr>
                <w:lang w:val="en-US"/>
              </w:rPr>
              <w:t>Due to new regulations brought in on 18</w:t>
            </w:r>
            <w:r w:rsidR="008035A3" w:rsidRPr="008035A3">
              <w:rPr>
                <w:vertAlign w:val="superscript"/>
                <w:lang w:val="en-US"/>
              </w:rPr>
              <w:t>th</w:t>
            </w:r>
            <w:r w:rsidR="008035A3">
              <w:rPr>
                <w:lang w:val="en-US"/>
              </w:rPr>
              <w:t xml:space="preserve"> September, t</w:t>
            </w:r>
            <w:r>
              <w:rPr>
                <w:lang w:val="en-US"/>
              </w:rPr>
              <w:t>he last bank in town</w:t>
            </w:r>
            <w:r w:rsidR="008035A3">
              <w:rPr>
                <w:lang w:val="en-US"/>
              </w:rPr>
              <w:t xml:space="preserve"> was</w:t>
            </w:r>
            <w:r>
              <w:rPr>
                <w:lang w:val="en-US"/>
              </w:rPr>
              <w:t xml:space="preserve"> not allowed to close prior to the provision </w:t>
            </w:r>
            <w:r w:rsidR="008035A3">
              <w:rPr>
                <w:lang w:val="en-US"/>
              </w:rPr>
              <w:t xml:space="preserve">by Cash Access UK </w:t>
            </w:r>
            <w:r>
              <w:rPr>
                <w:lang w:val="en-US"/>
              </w:rPr>
              <w:t xml:space="preserve">of a temporary hub </w:t>
            </w:r>
            <w:r w:rsidR="008035A3">
              <w:rPr>
                <w:lang w:val="en-US"/>
              </w:rPr>
              <w:t>till a permanent hub was ready which could take up to a year</w:t>
            </w:r>
            <w:r>
              <w:rPr>
                <w:lang w:val="en-US"/>
              </w:rPr>
              <w:t>.</w:t>
            </w:r>
          </w:p>
          <w:p w14:paraId="32EB2E27" w14:textId="77777777" w:rsidR="008035A3" w:rsidRDefault="008035A3" w:rsidP="00C65BA1">
            <w:pPr>
              <w:jc w:val="both"/>
              <w:rPr>
                <w:lang w:val="en-US"/>
              </w:rPr>
            </w:pPr>
          </w:p>
          <w:p w14:paraId="2262C31C" w14:textId="1F70BC68" w:rsidR="008035A3" w:rsidRDefault="008035A3" w:rsidP="00C65BA1">
            <w:pPr>
              <w:jc w:val="both"/>
              <w:rPr>
                <w:lang w:val="en-US"/>
              </w:rPr>
            </w:pPr>
            <w:r>
              <w:rPr>
                <w:lang w:val="en-US"/>
              </w:rPr>
              <w:t>13.5 It was understood that the closure of the branch would now be 2</w:t>
            </w:r>
            <w:r w:rsidRPr="008035A3">
              <w:rPr>
                <w:vertAlign w:val="superscript"/>
                <w:lang w:val="en-US"/>
              </w:rPr>
              <w:t>nd</w:t>
            </w:r>
            <w:r>
              <w:rPr>
                <w:lang w:val="en-US"/>
              </w:rPr>
              <w:t xml:space="preserve"> April.</w:t>
            </w:r>
          </w:p>
          <w:p w14:paraId="30894EDD" w14:textId="77777777" w:rsidR="008035A3" w:rsidRDefault="008035A3" w:rsidP="00C65BA1">
            <w:pPr>
              <w:jc w:val="both"/>
              <w:rPr>
                <w:lang w:val="en-US"/>
              </w:rPr>
            </w:pPr>
          </w:p>
          <w:p w14:paraId="769D79F6" w14:textId="594261F6" w:rsidR="008035A3" w:rsidRDefault="008035A3" w:rsidP="00C65BA1">
            <w:pPr>
              <w:jc w:val="both"/>
              <w:rPr>
                <w:lang w:val="en-US"/>
              </w:rPr>
            </w:pPr>
            <w:r>
              <w:rPr>
                <w:lang w:val="en-US"/>
              </w:rPr>
              <w:t>13.6 It was agreed to arrange a public meeting with Lesley Wison</w:t>
            </w:r>
            <w:r w:rsidR="00872BD7">
              <w:rPr>
                <w:lang w:val="en-US"/>
              </w:rPr>
              <w:t xml:space="preserve"> in January</w:t>
            </w:r>
            <w:r>
              <w:rPr>
                <w:lang w:val="en-US"/>
              </w:rPr>
              <w:t>.</w:t>
            </w:r>
          </w:p>
          <w:p w14:paraId="2A7ECE3C" w14:textId="0540C7E8" w:rsidR="008035A3" w:rsidRPr="00B64C35" w:rsidRDefault="008035A3" w:rsidP="00C65BA1">
            <w:pPr>
              <w:jc w:val="both"/>
              <w:rPr>
                <w:lang w:val="en-US"/>
              </w:rPr>
            </w:pPr>
            <w:r>
              <w:rPr>
                <w:lang w:val="en-US"/>
              </w:rPr>
              <w:t xml:space="preserve"> </w:t>
            </w:r>
          </w:p>
        </w:tc>
        <w:tc>
          <w:tcPr>
            <w:tcW w:w="1083" w:type="dxa"/>
            <w:tcBorders>
              <w:top w:val="single" w:sz="4" w:space="0" w:color="auto"/>
              <w:left w:val="single" w:sz="4" w:space="0" w:color="auto"/>
              <w:bottom w:val="single" w:sz="4" w:space="0" w:color="auto"/>
              <w:right w:val="single" w:sz="4" w:space="0" w:color="auto"/>
            </w:tcBorders>
          </w:tcPr>
          <w:p w14:paraId="5DBA8ADE" w14:textId="77777777" w:rsidR="0047244A" w:rsidRPr="00B64C35" w:rsidRDefault="0047244A" w:rsidP="001C6109">
            <w:pPr>
              <w:rPr>
                <w:lang w:val="en-US"/>
              </w:rPr>
            </w:pPr>
          </w:p>
        </w:tc>
      </w:tr>
      <w:tr w:rsidR="0065210A" w:rsidRPr="00B64C35" w14:paraId="5E0898EC"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tcPr>
          <w:p w14:paraId="5A4CCB66" w14:textId="28D90470" w:rsidR="0065210A" w:rsidRPr="00B64C35" w:rsidRDefault="0065210A" w:rsidP="001C6109">
            <w:pPr>
              <w:rPr>
                <w:b/>
                <w:lang w:val="en-US"/>
              </w:rPr>
            </w:pPr>
            <w:r>
              <w:rPr>
                <w:b/>
                <w:lang w:val="en-US"/>
              </w:rPr>
              <w:t>13 Maintenance of Defibrillators</w:t>
            </w:r>
          </w:p>
        </w:tc>
        <w:tc>
          <w:tcPr>
            <w:tcW w:w="5883" w:type="dxa"/>
            <w:tcBorders>
              <w:top w:val="single" w:sz="4" w:space="0" w:color="auto"/>
              <w:left w:val="single" w:sz="4" w:space="0" w:color="auto"/>
              <w:bottom w:val="single" w:sz="4" w:space="0" w:color="auto"/>
              <w:right w:val="single" w:sz="4" w:space="0" w:color="auto"/>
            </w:tcBorders>
          </w:tcPr>
          <w:p w14:paraId="4788E206" w14:textId="11D875C5" w:rsidR="0065210A" w:rsidRDefault="00BE0968" w:rsidP="001C6109">
            <w:pPr>
              <w:jc w:val="both"/>
              <w:rPr>
                <w:lang w:val="en-US"/>
              </w:rPr>
            </w:pPr>
            <w:r>
              <w:rPr>
                <w:lang w:val="en-US"/>
              </w:rPr>
              <w:t>13.1 The Chairman reported that the rugby club had arranged funding with the other clubs using the facilities to pay for a new defibrillator which was now in place.</w:t>
            </w:r>
          </w:p>
          <w:p w14:paraId="51753CC3" w14:textId="77777777" w:rsidR="00BE0968" w:rsidRDefault="00BE0968" w:rsidP="001C6109">
            <w:pPr>
              <w:jc w:val="both"/>
              <w:rPr>
                <w:lang w:val="en-US"/>
              </w:rPr>
            </w:pPr>
          </w:p>
          <w:p w14:paraId="4B18F274" w14:textId="5CC138D7" w:rsidR="00BE0968" w:rsidRDefault="00BE0968" w:rsidP="001C6109">
            <w:pPr>
              <w:jc w:val="both"/>
              <w:rPr>
                <w:lang w:val="en-US"/>
              </w:rPr>
            </w:pPr>
            <w:r>
              <w:rPr>
                <w:lang w:val="en-US"/>
              </w:rPr>
              <w:lastRenderedPageBreak/>
              <w:t>13.2 A successful application had been made to the Russell Bequest for £1,800 for the maintenance of the defibrillator for 5 years. It was confirmed that that sum would be ringfenced specifically for the defibrillator</w:t>
            </w:r>
            <w:r w:rsidR="00126D99">
              <w:rPr>
                <w:lang w:val="en-US"/>
              </w:rPr>
              <w:t xml:space="preserve"> at the rugby club</w:t>
            </w:r>
            <w:r>
              <w:rPr>
                <w:lang w:val="en-US"/>
              </w:rPr>
              <w:t>.</w:t>
            </w:r>
          </w:p>
          <w:p w14:paraId="706FC6BD" w14:textId="77777777" w:rsidR="00CD0D51" w:rsidRDefault="00CD0D51" w:rsidP="001C6109">
            <w:pPr>
              <w:jc w:val="both"/>
              <w:rPr>
                <w:lang w:val="en-US"/>
              </w:rPr>
            </w:pPr>
          </w:p>
          <w:p w14:paraId="4F23E318" w14:textId="7098AF5F" w:rsidR="00BE0968" w:rsidRPr="00CD0D51" w:rsidRDefault="00CD0D51" w:rsidP="00CD0D51">
            <w:pPr>
              <w:spacing w:after="200" w:line="276" w:lineRule="auto"/>
              <w:jc w:val="both"/>
            </w:pPr>
            <w:r>
              <w:rPr>
                <w:lang w:val="en-US"/>
              </w:rPr>
              <w:t xml:space="preserve">13.3 It was agreed to establish a fund </w:t>
            </w:r>
            <w:r w:rsidRPr="00CD0D51">
              <w:t xml:space="preserve">to maintain </w:t>
            </w:r>
            <w:r>
              <w:t xml:space="preserve">the rest of the defibrillators </w:t>
            </w:r>
            <w:r w:rsidRPr="00CD0D51">
              <w:t>for which funding applications would need to be made.</w:t>
            </w:r>
          </w:p>
        </w:tc>
        <w:tc>
          <w:tcPr>
            <w:tcW w:w="1083" w:type="dxa"/>
            <w:tcBorders>
              <w:top w:val="single" w:sz="4" w:space="0" w:color="auto"/>
              <w:left w:val="single" w:sz="4" w:space="0" w:color="auto"/>
              <w:bottom w:val="single" w:sz="4" w:space="0" w:color="auto"/>
              <w:right w:val="single" w:sz="4" w:space="0" w:color="auto"/>
            </w:tcBorders>
          </w:tcPr>
          <w:p w14:paraId="2ECBDDCC" w14:textId="77777777" w:rsidR="0065210A" w:rsidRPr="00B64C35" w:rsidRDefault="0065210A" w:rsidP="001C6109">
            <w:pPr>
              <w:rPr>
                <w:lang w:val="en-US"/>
              </w:rPr>
            </w:pPr>
          </w:p>
        </w:tc>
      </w:tr>
      <w:tr w:rsidR="00414B24" w:rsidRPr="00B64C35" w14:paraId="677722BB"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hideMark/>
          </w:tcPr>
          <w:p w14:paraId="6E5B79DD" w14:textId="77777777" w:rsidR="00414B24" w:rsidRPr="00B64C35" w:rsidRDefault="00414B24" w:rsidP="001C6109">
            <w:pPr>
              <w:spacing w:after="200" w:line="276" w:lineRule="auto"/>
              <w:rPr>
                <w:b/>
                <w:lang w:val="en-US"/>
              </w:rPr>
            </w:pPr>
            <w:r w:rsidRPr="00B64C35">
              <w:rPr>
                <w:b/>
                <w:lang w:val="en-US"/>
              </w:rPr>
              <w:t>14 Correspondence</w:t>
            </w:r>
          </w:p>
        </w:tc>
        <w:tc>
          <w:tcPr>
            <w:tcW w:w="5883" w:type="dxa"/>
            <w:tcBorders>
              <w:top w:val="single" w:sz="4" w:space="0" w:color="auto"/>
              <w:left w:val="single" w:sz="4" w:space="0" w:color="auto"/>
              <w:bottom w:val="single" w:sz="4" w:space="0" w:color="auto"/>
              <w:right w:val="single" w:sz="4" w:space="0" w:color="auto"/>
            </w:tcBorders>
          </w:tcPr>
          <w:p w14:paraId="465EF704" w14:textId="4358942B" w:rsidR="0065210A" w:rsidRDefault="00414B24" w:rsidP="0065210A">
            <w:pPr>
              <w:jc w:val="both"/>
              <w:rPr>
                <w:lang w:val="en-US"/>
              </w:rPr>
            </w:pPr>
            <w:r w:rsidRPr="00B64C35">
              <w:rPr>
                <w:lang w:val="en-US"/>
              </w:rPr>
              <w:t>14.</w:t>
            </w:r>
            <w:r w:rsidR="0065210A">
              <w:rPr>
                <w:lang w:val="en-US"/>
              </w:rPr>
              <w:t>1 E-mail from St Andrew Street residents</w:t>
            </w:r>
            <w:r w:rsidR="00BD1E63">
              <w:rPr>
                <w:lang w:val="en-US"/>
              </w:rPr>
              <w:t xml:space="preserve"> requesting a solution to the volume of speeding traffic in the street. It was agreed that a review of the traffic flow by experts was required.</w:t>
            </w:r>
          </w:p>
          <w:p w14:paraId="7EA8C3D5" w14:textId="2C4F2F97" w:rsidR="00BD1E63" w:rsidRDefault="00BD1E63" w:rsidP="0065210A">
            <w:pPr>
              <w:jc w:val="both"/>
              <w:rPr>
                <w:lang w:val="en-US"/>
              </w:rPr>
            </w:pPr>
            <w:r>
              <w:rPr>
                <w:lang w:val="en-US"/>
              </w:rPr>
              <w:t>Meanwhile the correspondence would be forwarded to Alan Stubbs.</w:t>
            </w:r>
          </w:p>
          <w:p w14:paraId="07DE2731" w14:textId="77777777" w:rsidR="00BD1E63" w:rsidRDefault="00BD1E63" w:rsidP="0065210A">
            <w:pPr>
              <w:jc w:val="both"/>
              <w:rPr>
                <w:lang w:val="en-US"/>
              </w:rPr>
            </w:pPr>
          </w:p>
          <w:p w14:paraId="1FDBAD49" w14:textId="4FE643E1" w:rsidR="0065210A" w:rsidRDefault="0065210A" w:rsidP="0065210A">
            <w:pPr>
              <w:jc w:val="both"/>
              <w:rPr>
                <w:lang w:val="en-US"/>
              </w:rPr>
            </w:pPr>
            <w:r>
              <w:rPr>
                <w:lang w:val="en-US"/>
              </w:rPr>
              <w:t>14.2 E-mail from Glenburn Road residents</w:t>
            </w:r>
            <w:r w:rsidR="00BD1E63">
              <w:rPr>
                <w:lang w:val="en-US"/>
              </w:rPr>
              <w:t xml:space="preserve"> </w:t>
            </w:r>
            <w:r w:rsidR="00335592">
              <w:rPr>
                <w:lang w:val="en-US"/>
              </w:rPr>
              <w:t xml:space="preserve">regarding the traffic and delivery vehicle noise </w:t>
            </w:r>
            <w:r w:rsidR="009A5131">
              <w:rPr>
                <w:lang w:val="en-US"/>
              </w:rPr>
              <w:t>at</w:t>
            </w:r>
            <w:r w:rsidR="00335592">
              <w:rPr>
                <w:lang w:val="en-US"/>
              </w:rPr>
              <w:t xml:space="preserve"> Aldi and</w:t>
            </w:r>
            <w:r w:rsidR="009A5131">
              <w:rPr>
                <w:lang w:val="en-US"/>
              </w:rPr>
              <w:t xml:space="preserve"> querying</w:t>
            </w:r>
            <w:r w:rsidR="00335592">
              <w:rPr>
                <w:lang w:val="en-US"/>
              </w:rPr>
              <w:t xml:space="preserve"> whether they had permission for their 24/7 parcel return &amp; collect operation.</w:t>
            </w:r>
          </w:p>
          <w:p w14:paraId="1F39CDF4" w14:textId="77777777" w:rsidR="00335592" w:rsidRDefault="00335592" w:rsidP="0065210A">
            <w:pPr>
              <w:jc w:val="both"/>
              <w:rPr>
                <w:lang w:val="en-US"/>
              </w:rPr>
            </w:pPr>
          </w:p>
          <w:p w14:paraId="3732E302" w14:textId="11310728" w:rsidR="006055A6" w:rsidRDefault="0065210A" w:rsidP="006055A6">
            <w:pPr>
              <w:jc w:val="both"/>
              <w:rPr>
                <w:lang w:val="en-US"/>
              </w:rPr>
            </w:pPr>
            <w:r>
              <w:rPr>
                <w:lang w:val="en-US"/>
              </w:rPr>
              <w:t xml:space="preserve">14.3 E-mail from ELC </w:t>
            </w:r>
            <w:r w:rsidR="00335592">
              <w:rPr>
                <w:lang w:val="en-US"/>
              </w:rPr>
              <w:t>confirming that an assessment of the trees within Cromwell Road had been carried out</w:t>
            </w:r>
            <w:r w:rsidR="008A307D">
              <w:rPr>
                <w:lang w:val="en-US"/>
              </w:rPr>
              <w:t>.</w:t>
            </w:r>
            <w:r w:rsidR="00335592">
              <w:rPr>
                <w:lang w:val="en-US"/>
              </w:rPr>
              <w:t xml:space="preserve"> </w:t>
            </w:r>
            <w:r w:rsidR="008A307D">
              <w:rPr>
                <w:lang w:val="en-US"/>
              </w:rPr>
              <w:t xml:space="preserve">As a number were found to be important to the amenity value of the town and merit protection, </w:t>
            </w:r>
            <w:r w:rsidR="00335592">
              <w:rPr>
                <w:lang w:val="en-US"/>
              </w:rPr>
              <w:t>a draft Tree Preservation Order had been drafted.</w:t>
            </w:r>
          </w:p>
          <w:p w14:paraId="129ED471" w14:textId="55FFF1CC" w:rsidR="006055A6" w:rsidRPr="00B64C35" w:rsidRDefault="006055A6" w:rsidP="006055A6">
            <w:pPr>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7248A1E1" w14:textId="77777777" w:rsidR="00414B24" w:rsidRPr="00B64C35" w:rsidRDefault="00414B24" w:rsidP="001C6109">
            <w:pPr>
              <w:spacing w:after="200" w:line="276" w:lineRule="auto"/>
              <w:rPr>
                <w:lang w:val="en-US"/>
              </w:rPr>
            </w:pPr>
          </w:p>
        </w:tc>
      </w:tr>
      <w:tr w:rsidR="00414B24" w:rsidRPr="00B64C35" w14:paraId="798FB101" w14:textId="77777777" w:rsidTr="002732E3">
        <w:trPr>
          <w:trHeight w:val="557"/>
        </w:trPr>
        <w:tc>
          <w:tcPr>
            <w:tcW w:w="2050" w:type="dxa"/>
            <w:tcBorders>
              <w:top w:val="single" w:sz="4" w:space="0" w:color="auto"/>
              <w:left w:val="single" w:sz="4" w:space="0" w:color="auto"/>
              <w:bottom w:val="single" w:sz="4" w:space="0" w:color="auto"/>
              <w:right w:val="single" w:sz="4" w:space="0" w:color="auto"/>
            </w:tcBorders>
            <w:hideMark/>
          </w:tcPr>
          <w:p w14:paraId="607C52A6" w14:textId="77777777" w:rsidR="00414B24" w:rsidRPr="00B64C35" w:rsidRDefault="00414B24" w:rsidP="001C6109">
            <w:pPr>
              <w:spacing w:after="200" w:line="276" w:lineRule="auto"/>
              <w:rPr>
                <w:b/>
                <w:lang w:val="en-US"/>
              </w:rPr>
            </w:pPr>
            <w:r w:rsidRPr="00B64C35">
              <w:rPr>
                <w:b/>
                <w:lang w:val="en-US"/>
              </w:rPr>
              <w:t>15 Any other competent business</w:t>
            </w:r>
          </w:p>
        </w:tc>
        <w:tc>
          <w:tcPr>
            <w:tcW w:w="5883" w:type="dxa"/>
            <w:tcBorders>
              <w:top w:val="single" w:sz="4" w:space="0" w:color="auto"/>
              <w:left w:val="single" w:sz="4" w:space="0" w:color="auto"/>
              <w:bottom w:val="single" w:sz="4" w:space="0" w:color="auto"/>
              <w:right w:val="single" w:sz="4" w:space="0" w:color="auto"/>
            </w:tcBorders>
          </w:tcPr>
          <w:p w14:paraId="5FB796B5" w14:textId="579E806D" w:rsidR="00C65BA1" w:rsidRPr="00C65BA1" w:rsidRDefault="00414B24" w:rsidP="00872BD7">
            <w:pPr>
              <w:jc w:val="both"/>
            </w:pPr>
            <w:r w:rsidRPr="00B64C35">
              <w:rPr>
                <w:lang w:val="en-US"/>
              </w:rPr>
              <w:t xml:space="preserve">15.1 </w:t>
            </w:r>
            <w:r w:rsidR="0065210A">
              <w:rPr>
                <w:b/>
                <w:bCs/>
                <w:i/>
                <w:iCs/>
                <w:lang w:val="en-US"/>
              </w:rPr>
              <w:t>On the move</w:t>
            </w:r>
            <w:r w:rsidR="0065210A" w:rsidRPr="00872BD7">
              <w:rPr>
                <w:b/>
                <w:bCs/>
                <w:i/>
                <w:iCs/>
                <w:lang w:val="en-US"/>
              </w:rPr>
              <w:t>:</w:t>
            </w:r>
            <w:r w:rsidR="00C65BA1" w:rsidRPr="00872BD7">
              <w:rPr>
                <w:rFonts w:ascii="Aptos" w:eastAsia="Times New Roman" w:hAnsi="Aptos" w:cs="Calibri"/>
                <w:kern w:val="0"/>
                <w:lang w:eastAsia="en-GB"/>
                <w14:ligatures w14:val="none"/>
              </w:rPr>
              <w:t xml:space="preserve"> </w:t>
            </w:r>
            <w:r w:rsidR="00C65BA1" w:rsidRPr="00872BD7">
              <w:t xml:space="preserve"> </w:t>
            </w:r>
            <w:r w:rsidR="00872BD7">
              <w:t>Cllr Macnair reported that n</w:t>
            </w:r>
            <w:r w:rsidR="00C65BA1" w:rsidRPr="00872BD7">
              <w:t>ew crossing</w:t>
            </w:r>
            <w:r w:rsidR="00872BD7" w:rsidRPr="00872BD7">
              <w:t>s</w:t>
            </w:r>
            <w:r w:rsidR="00C65BA1" w:rsidRPr="00872BD7">
              <w:t xml:space="preserve"> on the A198 between Phillimore Square and Strathern Road</w:t>
            </w:r>
            <w:r w:rsidR="00872BD7" w:rsidRPr="00872BD7">
              <w:t xml:space="preserve"> and </w:t>
            </w:r>
            <w:r w:rsidR="00C65BA1" w:rsidRPr="00C65BA1">
              <w:t xml:space="preserve">at the junction of St </w:t>
            </w:r>
            <w:r w:rsidR="00872BD7" w:rsidRPr="00872BD7">
              <w:t>Baldred’s</w:t>
            </w:r>
            <w:r w:rsidR="00C65BA1" w:rsidRPr="00C65BA1">
              <w:t xml:space="preserve"> R</w:t>
            </w:r>
            <w:r w:rsidR="00872BD7" w:rsidRPr="00872BD7">
              <w:t>oad</w:t>
            </w:r>
            <w:r w:rsidR="00C65BA1" w:rsidRPr="00C65BA1">
              <w:t xml:space="preserve"> and Lady Jane </w:t>
            </w:r>
            <w:r w:rsidR="00872BD7" w:rsidRPr="00872BD7">
              <w:t xml:space="preserve">Road, and </w:t>
            </w:r>
            <w:r w:rsidR="00872BD7" w:rsidRPr="00C65BA1">
              <w:t>accessible</w:t>
            </w:r>
            <w:r w:rsidR="00C65BA1" w:rsidRPr="00C65BA1">
              <w:t xml:space="preserve"> pedestrian links from </w:t>
            </w:r>
            <w:r w:rsidR="00872BD7" w:rsidRPr="00872BD7">
              <w:t xml:space="preserve">the </w:t>
            </w:r>
            <w:r w:rsidR="00C65BA1" w:rsidRPr="00C65BA1">
              <w:t>Recreation Park car park to the Lodge Grounds </w:t>
            </w:r>
            <w:r w:rsidR="00872BD7">
              <w:t xml:space="preserve">were proposed. He pointed out that </w:t>
            </w:r>
            <w:r w:rsidR="004346D9">
              <w:t>the type of crossing to be chosen was important.</w:t>
            </w:r>
          </w:p>
          <w:p w14:paraId="1C7B87AB" w14:textId="76B1AA7D" w:rsidR="0065210A" w:rsidRPr="004346D9" w:rsidRDefault="00C65BA1" w:rsidP="0065210A">
            <w:pPr>
              <w:jc w:val="both"/>
              <w:rPr>
                <w:b/>
                <w:bCs/>
                <w:i/>
                <w:iCs/>
              </w:rPr>
            </w:pPr>
            <w:r w:rsidRPr="00C65BA1">
              <w:rPr>
                <w:b/>
                <w:bCs/>
                <w:i/>
                <w:iCs/>
              </w:rPr>
              <w:t> </w:t>
            </w:r>
          </w:p>
          <w:p w14:paraId="5C3A3855" w14:textId="77777777" w:rsidR="00414B24" w:rsidRDefault="0065210A" w:rsidP="00C830E7">
            <w:pPr>
              <w:jc w:val="both"/>
              <w:rPr>
                <w:lang w:val="en-US"/>
              </w:rPr>
            </w:pPr>
            <w:r>
              <w:rPr>
                <w:lang w:val="en-US"/>
              </w:rPr>
              <w:t xml:space="preserve">15.2 </w:t>
            </w:r>
            <w:r w:rsidRPr="0065210A">
              <w:rPr>
                <w:b/>
                <w:bCs/>
                <w:i/>
                <w:iCs/>
                <w:lang w:val="en-US"/>
              </w:rPr>
              <w:t>Robin Grant charity</w:t>
            </w:r>
            <w:r>
              <w:rPr>
                <w:b/>
                <w:bCs/>
                <w:i/>
                <w:iCs/>
                <w:lang w:val="en-US"/>
              </w:rPr>
              <w:t>:</w:t>
            </w:r>
            <w:r w:rsidR="00C949E4">
              <w:rPr>
                <w:b/>
                <w:bCs/>
                <w:i/>
                <w:iCs/>
                <w:lang w:val="en-US"/>
              </w:rPr>
              <w:t xml:space="preserve"> </w:t>
            </w:r>
            <w:r w:rsidR="00C949E4">
              <w:rPr>
                <w:lang w:val="en-US"/>
              </w:rPr>
              <w:t xml:space="preserve">Robin Grant was keen to speak to the Community </w:t>
            </w:r>
            <w:r w:rsidR="00C830E7">
              <w:rPr>
                <w:lang w:val="en-US"/>
              </w:rPr>
              <w:t>C</w:t>
            </w:r>
            <w:r w:rsidR="00C949E4">
              <w:rPr>
                <w:lang w:val="en-US"/>
              </w:rPr>
              <w:t xml:space="preserve">ouncil about the viability of his proposed charity. It was agreed to invite </w:t>
            </w:r>
            <w:r w:rsidR="00C830E7">
              <w:rPr>
                <w:lang w:val="en-US"/>
              </w:rPr>
              <w:t>him</w:t>
            </w:r>
            <w:r w:rsidR="00C949E4">
              <w:rPr>
                <w:lang w:val="en-US"/>
              </w:rPr>
              <w:t xml:space="preserve"> to the January meeting.</w:t>
            </w:r>
          </w:p>
          <w:p w14:paraId="59FD9E52" w14:textId="60C6BCCA" w:rsidR="00C830E7" w:rsidRPr="004761AE" w:rsidRDefault="00C830E7" w:rsidP="00C830E7">
            <w:pPr>
              <w:jc w:val="both"/>
              <w:rPr>
                <w:lang w:val="en-US"/>
              </w:rPr>
            </w:pPr>
          </w:p>
        </w:tc>
        <w:tc>
          <w:tcPr>
            <w:tcW w:w="1083" w:type="dxa"/>
            <w:tcBorders>
              <w:top w:val="single" w:sz="4" w:space="0" w:color="auto"/>
              <w:left w:val="single" w:sz="4" w:space="0" w:color="auto"/>
              <w:bottom w:val="single" w:sz="4" w:space="0" w:color="auto"/>
              <w:right w:val="single" w:sz="4" w:space="0" w:color="auto"/>
            </w:tcBorders>
          </w:tcPr>
          <w:p w14:paraId="71AF9FBB" w14:textId="77777777" w:rsidR="00414B24" w:rsidRPr="00B64C35" w:rsidRDefault="00414B24" w:rsidP="001C6109">
            <w:pPr>
              <w:spacing w:after="200" w:line="276" w:lineRule="auto"/>
              <w:rPr>
                <w:lang w:val="en-US"/>
              </w:rPr>
            </w:pPr>
          </w:p>
        </w:tc>
      </w:tr>
      <w:tr w:rsidR="00414B24" w:rsidRPr="00B64C35" w14:paraId="51C86E8C" w14:textId="77777777" w:rsidTr="002732E3">
        <w:trPr>
          <w:trHeight w:val="768"/>
        </w:trPr>
        <w:tc>
          <w:tcPr>
            <w:tcW w:w="2050" w:type="dxa"/>
            <w:tcBorders>
              <w:top w:val="single" w:sz="4" w:space="0" w:color="auto"/>
              <w:left w:val="single" w:sz="4" w:space="0" w:color="auto"/>
              <w:bottom w:val="single" w:sz="4" w:space="0" w:color="auto"/>
              <w:right w:val="single" w:sz="4" w:space="0" w:color="auto"/>
            </w:tcBorders>
            <w:hideMark/>
          </w:tcPr>
          <w:p w14:paraId="18867F1B" w14:textId="77777777" w:rsidR="00414B24" w:rsidRPr="00B64C35" w:rsidRDefault="00414B24" w:rsidP="001C6109">
            <w:pPr>
              <w:spacing w:after="200" w:line="276" w:lineRule="auto"/>
              <w:rPr>
                <w:b/>
                <w:lang w:val="en-US"/>
              </w:rPr>
            </w:pPr>
            <w:r w:rsidRPr="00B64C35">
              <w:rPr>
                <w:b/>
                <w:lang w:val="en-US"/>
              </w:rPr>
              <w:t>16 Date of Next Meeting</w:t>
            </w:r>
          </w:p>
        </w:tc>
        <w:tc>
          <w:tcPr>
            <w:tcW w:w="5883" w:type="dxa"/>
            <w:tcBorders>
              <w:top w:val="single" w:sz="4" w:space="0" w:color="auto"/>
              <w:left w:val="single" w:sz="4" w:space="0" w:color="auto"/>
              <w:bottom w:val="single" w:sz="4" w:space="0" w:color="auto"/>
              <w:right w:val="single" w:sz="4" w:space="0" w:color="auto"/>
            </w:tcBorders>
            <w:hideMark/>
          </w:tcPr>
          <w:p w14:paraId="7AC6FF81" w14:textId="7D301584" w:rsidR="00414B24" w:rsidRPr="00B64C35" w:rsidRDefault="00414B24" w:rsidP="001C6109">
            <w:pPr>
              <w:spacing w:after="200" w:line="276" w:lineRule="auto"/>
              <w:jc w:val="both"/>
              <w:rPr>
                <w:lang w:val="en-US"/>
              </w:rPr>
            </w:pPr>
            <w:r w:rsidRPr="00B64C35">
              <w:rPr>
                <w:lang w:val="en-US"/>
              </w:rPr>
              <w:t xml:space="preserve">The date of the next meeting would be on Tuesday </w:t>
            </w:r>
            <w:r w:rsidR="0065210A">
              <w:rPr>
                <w:lang w:val="en-US"/>
              </w:rPr>
              <w:t>3</w:t>
            </w:r>
            <w:r w:rsidR="0065210A" w:rsidRPr="0065210A">
              <w:rPr>
                <w:vertAlign w:val="superscript"/>
                <w:lang w:val="en-US"/>
              </w:rPr>
              <w:t>rd</w:t>
            </w:r>
            <w:r w:rsidR="0065210A">
              <w:rPr>
                <w:lang w:val="en-US"/>
              </w:rPr>
              <w:t xml:space="preserve"> December</w:t>
            </w:r>
            <w:r w:rsidRPr="00B64C35">
              <w:rPr>
                <w:lang w:val="en-US"/>
              </w:rPr>
              <w:t xml:space="preserve"> 2024 at 7.30 pm in the Community Centre</w:t>
            </w:r>
            <w:r>
              <w:rPr>
                <w:lang w:val="en-US"/>
              </w:rPr>
              <w:t xml:space="preserve"> </w:t>
            </w:r>
          </w:p>
        </w:tc>
        <w:tc>
          <w:tcPr>
            <w:tcW w:w="1083" w:type="dxa"/>
            <w:tcBorders>
              <w:top w:val="single" w:sz="4" w:space="0" w:color="auto"/>
              <w:left w:val="single" w:sz="4" w:space="0" w:color="auto"/>
              <w:bottom w:val="single" w:sz="4" w:space="0" w:color="auto"/>
              <w:right w:val="single" w:sz="4" w:space="0" w:color="auto"/>
            </w:tcBorders>
          </w:tcPr>
          <w:p w14:paraId="3F44E9C1" w14:textId="77777777" w:rsidR="00414B24" w:rsidRPr="00B64C35" w:rsidRDefault="00414B24" w:rsidP="001C6109">
            <w:pPr>
              <w:spacing w:after="200" w:line="276" w:lineRule="auto"/>
              <w:rPr>
                <w:lang w:val="en-US"/>
              </w:rPr>
            </w:pPr>
          </w:p>
        </w:tc>
      </w:tr>
    </w:tbl>
    <w:p w14:paraId="1145DE1C" w14:textId="77777777" w:rsidR="00414B24" w:rsidRPr="00B64C35" w:rsidRDefault="00414B24" w:rsidP="00414B24"/>
    <w:p w14:paraId="40668534" w14:textId="77777777" w:rsidR="00414B24" w:rsidRPr="00B64C35" w:rsidRDefault="00414B24" w:rsidP="00414B24"/>
    <w:p w14:paraId="3810FC19" w14:textId="77777777" w:rsidR="00414B24" w:rsidRPr="00B64C35" w:rsidRDefault="00414B24" w:rsidP="00414B24"/>
    <w:p w14:paraId="7EA42D9C" w14:textId="77777777" w:rsidR="00414B24" w:rsidRPr="00B64C35" w:rsidRDefault="00414B24" w:rsidP="00414B24"/>
    <w:p w14:paraId="7BBB57E2" w14:textId="77777777" w:rsidR="00CD0D51" w:rsidRPr="00CD0D51" w:rsidRDefault="00CD0D51" w:rsidP="00CD0D51"/>
    <w:p w14:paraId="4F55D886"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D596" w14:textId="77777777" w:rsidR="0064144B" w:rsidRDefault="0064144B" w:rsidP="00D7089D">
      <w:pPr>
        <w:spacing w:after="0" w:line="240" w:lineRule="auto"/>
      </w:pPr>
      <w:r>
        <w:separator/>
      </w:r>
    </w:p>
  </w:endnote>
  <w:endnote w:type="continuationSeparator" w:id="0">
    <w:p w14:paraId="580D9D5F" w14:textId="77777777" w:rsidR="0064144B" w:rsidRDefault="0064144B" w:rsidP="00D7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500617"/>
      <w:docPartObj>
        <w:docPartGallery w:val="Page Numbers (Bottom of Page)"/>
        <w:docPartUnique/>
      </w:docPartObj>
    </w:sdtPr>
    <w:sdtEndPr>
      <w:rPr>
        <w:color w:val="7F7F7F" w:themeColor="background1" w:themeShade="7F"/>
        <w:spacing w:val="60"/>
      </w:rPr>
    </w:sdtEndPr>
    <w:sdtContent>
      <w:p w14:paraId="35EB0696" w14:textId="7C321A35" w:rsidR="00D7089D" w:rsidRDefault="00D7089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EEF554" w14:textId="77777777" w:rsidR="00D7089D" w:rsidRDefault="00D70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4D5A" w14:textId="77777777" w:rsidR="0064144B" w:rsidRDefault="0064144B" w:rsidP="00D7089D">
      <w:pPr>
        <w:spacing w:after="0" w:line="240" w:lineRule="auto"/>
      </w:pPr>
      <w:r>
        <w:separator/>
      </w:r>
    </w:p>
  </w:footnote>
  <w:footnote w:type="continuationSeparator" w:id="0">
    <w:p w14:paraId="448E33D0" w14:textId="77777777" w:rsidR="0064144B" w:rsidRDefault="0064144B" w:rsidP="00D7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72D3"/>
    <w:multiLevelType w:val="hybridMultilevel"/>
    <w:tmpl w:val="C8B2E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476AB"/>
    <w:multiLevelType w:val="hybridMultilevel"/>
    <w:tmpl w:val="BD84F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244E6"/>
    <w:multiLevelType w:val="multilevel"/>
    <w:tmpl w:val="D9E01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1901579">
    <w:abstractNumId w:val="1"/>
  </w:num>
  <w:num w:numId="2" w16cid:durableId="1073433224">
    <w:abstractNumId w:val="0"/>
  </w:num>
  <w:num w:numId="3" w16cid:durableId="134054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4"/>
    <w:rsid w:val="00030D8D"/>
    <w:rsid w:val="00055A6D"/>
    <w:rsid w:val="000602C4"/>
    <w:rsid w:val="000E320B"/>
    <w:rsid w:val="00104A25"/>
    <w:rsid w:val="00126D99"/>
    <w:rsid w:val="001C2ABF"/>
    <w:rsid w:val="001E5406"/>
    <w:rsid w:val="00212FC3"/>
    <w:rsid w:val="002328DE"/>
    <w:rsid w:val="002732E3"/>
    <w:rsid w:val="002745DE"/>
    <w:rsid w:val="00297340"/>
    <w:rsid w:val="00335592"/>
    <w:rsid w:val="00350519"/>
    <w:rsid w:val="00375C7E"/>
    <w:rsid w:val="003C3791"/>
    <w:rsid w:val="003C5E86"/>
    <w:rsid w:val="00404705"/>
    <w:rsid w:val="00414B24"/>
    <w:rsid w:val="004346D9"/>
    <w:rsid w:val="00450F71"/>
    <w:rsid w:val="0047244A"/>
    <w:rsid w:val="004924FD"/>
    <w:rsid w:val="004943D7"/>
    <w:rsid w:val="0050210A"/>
    <w:rsid w:val="005A6B69"/>
    <w:rsid w:val="005B172D"/>
    <w:rsid w:val="005B516B"/>
    <w:rsid w:val="006055A6"/>
    <w:rsid w:val="0064144B"/>
    <w:rsid w:val="00641511"/>
    <w:rsid w:val="0065210A"/>
    <w:rsid w:val="006864CE"/>
    <w:rsid w:val="006D61F8"/>
    <w:rsid w:val="006E67B9"/>
    <w:rsid w:val="007217FF"/>
    <w:rsid w:val="008035A3"/>
    <w:rsid w:val="00846285"/>
    <w:rsid w:val="00872BD7"/>
    <w:rsid w:val="008A307D"/>
    <w:rsid w:val="008B089D"/>
    <w:rsid w:val="008B249F"/>
    <w:rsid w:val="00983F7C"/>
    <w:rsid w:val="009A5131"/>
    <w:rsid w:val="00A57629"/>
    <w:rsid w:val="00AB57F1"/>
    <w:rsid w:val="00B01E32"/>
    <w:rsid w:val="00BD1E63"/>
    <w:rsid w:val="00BE0968"/>
    <w:rsid w:val="00C65BA1"/>
    <w:rsid w:val="00C81498"/>
    <w:rsid w:val="00C830E7"/>
    <w:rsid w:val="00C949E4"/>
    <w:rsid w:val="00CA7E21"/>
    <w:rsid w:val="00CD0D51"/>
    <w:rsid w:val="00CD2FD3"/>
    <w:rsid w:val="00CE6B10"/>
    <w:rsid w:val="00D60F3C"/>
    <w:rsid w:val="00D701A7"/>
    <w:rsid w:val="00D7089D"/>
    <w:rsid w:val="00DA7D1C"/>
    <w:rsid w:val="00DF787B"/>
    <w:rsid w:val="00E02532"/>
    <w:rsid w:val="00E111DD"/>
    <w:rsid w:val="00E24D2B"/>
    <w:rsid w:val="00E6786C"/>
    <w:rsid w:val="00EE7013"/>
    <w:rsid w:val="00EF6536"/>
    <w:rsid w:val="00F0364A"/>
    <w:rsid w:val="00F10347"/>
    <w:rsid w:val="00F17320"/>
    <w:rsid w:val="00F221B5"/>
    <w:rsid w:val="00F65503"/>
    <w:rsid w:val="00F72637"/>
    <w:rsid w:val="00FF0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A057"/>
  <w15:chartTrackingRefBased/>
  <w15:docId w15:val="{5EC3ADA0-BE2F-4823-8812-AB9DDCCE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4B24"/>
    <w:pPr>
      <w:spacing w:after="0" w:line="240" w:lineRule="auto"/>
    </w:pPr>
  </w:style>
  <w:style w:type="paragraph" w:styleId="ListParagraph">
    <w:name w:val="List Paragraph"/>
    <w:basedOn w:val="Normal"/>
    <w:uiPriority w:val="34"/>
    <w:qFormat/>
    <w:rsid w:val="00414B24"/>
    <w:pPr>
      <w:ind w:left="720"/>
      <w:contextualSpacing/>
    </w:pPr>
  </w:style>
  <w:style w:type="paragraph" w:styleId="Header">
    <w:name w:val="header"/>
    <w:basedOn w:val="Normal"/>
    <w:link w:val="HeaderChar"/>
    <w:uiPriority w:val="99"/>
    <w:unhideWhenUsed/>
    <w:rsid w:val="00D70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89D"/>
  </w:style>
  <w:style w:type="paragraph" w:styleId="Footer">
    <w:name w:val="footer"/>
    <w:basedOn w:val="Normal"/>
    <w:link w:val="FooterChar"/>
    <w:uiPriority w:val="99"/>
    <w:unhideWhenUsed/>
    <w:rsid w:val="00D70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4406">
      <w:bodyDiv w:val="1"/>
      <w:marLeft w:val="0"/>
      <w:marRight w:val="0"/>
      <w:marTop w:val="0"/>
      <w:marBottom w:val="0"/>
      <w:divBdr>
        <w:top w:val="none" w:sz="0" w:space="0" w:color="auto"/>
        <w:left w:val="none" w:sz="0" w:space="0" w:color="auto"/>
        <w:bottom w:val="none" w:sz="0" w:space="0" w:color="auto"/>
        <w:right w:val="none" w:sz="0" w:space="0" w:color="auto"/>
      </w:divBdr>
    </w:div>
    <w:div w:id="714080726">
      <w:bodyDiv w:val="1"/>
      <w:marLeft w:val="0"/>
      <w:marRight w:val="0"/>
      <w:marTop w:val="0"/>
      <w:marBottom w:val="0"/>
      <w:divBdr>
        <w:top w:val="none" w:sz="0" w:space="0" w:color="auto"/>
        <w:left w:val="none" w:sz="0" w:space="0" w:color="auto"/>
        <w:bottom w:val="none" w:sz="0" w:space="0" w:color="auto"/>
        <w:right w:val="none" w:sz="0" w:space="0" w:color="auto"/>
      </w:divBdr>
    </w:div>
    <w:div w:id="1119883021">
      <w:bodyDiv w:val="1"/>
      <w:marLeft w:val="0"/>
      <w:marRight w:val="0"/>
      <w:marTop w:val="0"/>
      <w:marBottom w:val="0"/>
      <w:divBdr>
        <w:top w:val="none" w:sz="0" w:space="0" w:color="auto"/>
        <w:left w:val="none" w:sz="0" w:space="0" w:color="auto"/>
        <w:bottom w:val="none" w:sz="0" w:space="0" w:color="auto"/>
        <w:right w:val="none" w:sz="0" w:space="0" w:color="auto"/>
      </w:divBdr>
    </w:div>
    <w:div w:id="1507593923">
      <w:bodyDiv w:val="1"/>
      <w:marLeft w:val="0"/>
      <w:marRight w:val="0"/>
      <w:marTop w:val="0"/>
      <w:marBottom w:val="0"/>
      <w:divBdr>
        <w:top w:val="none" w:sz="0" w:space="0" w:color="auto"/>
        <w:left w:val="none" w:sz="0" w:space="0" w:color="auto"/>
        <w:bottom w:val="none" w:sz="0" w:space="0" w:color="auto"/>
        <w:right w:val="none" w:sz="0" w:space="0" w:color="auto"/>
      </w:divBdr>
    </w:div>
    <w:div w:id="1945461108">
      <w:bodyDiv w:val="1"/>
      <w:marLeft w:val="0"/>
      <w:marRight w:val="0"/>
      <w:marTop w:val="0"/>
      <w:marBottom w:val="0"/>
      <w:divBdr>
        <w:top w:val="none" w:sz="0" w:space="0" w:color="auto"/>
        <w:left w:val="none" w:sz="0" w:space="0" w:color="auto"/>
        <w:bottom w:val="none" w:sz="0" w:space="0" w:color="auto"/>
        <w:right w:val="none" w:sz="0" w:space="0" w:color="auto"/>
      </w:divBdr>
    </w:div>
    <w:div w:id="20300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35</cp:revision>
  <dcterms:created xsi:type="dcterms:W3CDTF">2024-11-20T12:38:00Z</dcterms:created>
  <dcterms:modified xsi:type="dcterms:W3CDTF">2024-12-03T23:45:00Z</dcterms:modified>
</cp:coreProperties>
</file>